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4B12C" w14:textId="320EC581" w:rsidR="00130471" w:rsidRPr="004E2857" w:rsidRDefault="00130471" w:rsidP="00587AE8">
      <w:pPr>
        <w:pStyle w:val="af2"/>
        <w:keepLines/>
        <w:tabs>
          <w:tab w:val="right" w:pos="10440"/>
          <w:tab w:val="right" w:pos="13323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E2857">
        <w:rPr>
          <w:rFonts w:ascii="Arial" w:hAnsi="Arial" w:cs="Arial"/>
          <w:b/>
          <w:sz w:val="24"/>
          <w:szCs w:val="24"/>
        </w:rPr>
        <w:t>3GPP TSG-RAN WG4 Meeting #</w:t>
      </w:r>
      <w:r w:rsidRPr="004E2857">
        <w:rPr>
          <w:rFonts w:ascii="Arial" w:hAnsi="Arial" w:cs="Arial"/>
        </w:rPr>
        <w:t xml:space="preserve"> </w:t>
      </w:r>
      <w:r w:rsidRPr="004E2857">
        <w:rPr>
          <w:rFonts w:ascii="Arial" w:hAnsi="Arial" w:cs="Arial"/>
          <w:b/>
          <w:sz w:val="24"/>
          <w:szCs w:val="24"/>
        </w:rPr>
        <w:t>101-bis-e</w:t>
      </w:r>
      <w:r w:rsidRPr="004E2857">
        <w:rPr>
          <w:rFonts w:ascii="Arial" w:hAnsi="Arial" w:cs="Arial"/>
          <w:b/>
          <w:sz w:val="24"/>
          <w:szCs w:val="24"/>
        </w:rPr>
        <w:tab/>
      </w:r>
      <w:r w:rsidRPr="004E2857">
        <w:rPr>
          <w:rFonts w:ascii="Arial" w:hAnsi="Arial" w:cs="Arial"/>
          <w:b/>
          <w:sz w:val="24"/>
          <w:szCs w:val="24"/>
        </w:rPr>
        <w:tab/>
      </w:r>
      <w:r w:rsidR="003651DB" w:rsidRPr="003651DB">
        <w:rPr>
          <w:rFonts w:ascii="Arial" w:hAnsi="Arial" w:cs="Arial"/>
          <w:b/>
          <w:sz w:val="24"/>
          <w:szCs w:val="24"/>
        </w:rPr>
        <w:t>R4-2201150</w:t>
      </w:r>
    </w:p>
    <w:p w14:paraId="58CD9191" w14:textId="77777777" w:rsidR="00130471" w:rsidRPr="004E2857" w:rsidRDefault="00130471" w:rsidP="00587AE8">
      <w:pPr>
        <w:pStyle w:val="af2"/>
        <w:tabs>
          <w:tab w:val="right" w:pos="9781"/>
          <w:tab w:val="right" w:pos="13323"/>
        </w:tabs>
        <w:jc w:val="both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>Electronic Meeting, January 17-25, 2022</w:t>
      </w:r>
    </w:p>
    <w:p w14:paraId="6515563C" w14:textId="77777777" w:rsidR="00841BCD" w:rsidRPr="00841BCD" w:rsidRDefault="00841BCD" w:rsidP="00587AE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45A0C87F" w14:textId="7E96A983" w:rsidR="000E17FC" w:rsidRDefault="000E17FC" w:rsidP="00587AE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30471">
        <w:rPr>
          <w:rFonts w:ascii="Arial" w:hAnsi="Arial" w:cs="Arial"/>
          <w:color w:val="000000"/>
          <w:sz w:val="22"/>
          <w:lang w:eastAsia="zh-CN"/>
        </w:rPr>
        <w:t>6</w:t>
      </w:r>
      <w:r>
        <w:rPr>
          <w:rFonts w:ascii="Arial" w:hAnsi="Arial" w:cs="Arial"/>
          <w:color w:val="000000"/>
          <w:sz w:val="22"/>
          <w:lang w:eastAsia="zh-CN"/>
        </w:rPr>
        <w:t>.22</w:t>
      </w:r>
      <w:r w:rsidR="00130471">
        <w:rPr>
          <w:rFonts w:ascii="Arial" w:hAnsi="Arial" w:cs="Arial"/>
          <w:color w:val="000000"/>
          <w:sz w:val="22"/>
          <w:lang w:eastAsia="zh-CN"/>
        </w:rPr>
        <w:t>.2.2</w:t>
      </w:r>
    </w:p>
    <w:p w14:paraId="44388A93" w14:textId="659FBD8F" w:rsidR="000E17FC" w:rsidRDefault="000E17FC" w:rsidP="00587AE8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130471">
        <w:rPr>
          <w:rFonts w:ascii="Arial" w:hAnsi="Arial" w:cs="Arial"/>
          <w:color w:val="000000"/>
          <w:sz w:val="22"/>
          <w:lang w:eastAsia="zh-CN"/>
        </w:rPr>
        <w:t>OPPO</w:t>
      </w:r>
    </w:p>
    <w:p w14:paraId="48290C75" w14:textId="757C3253" w:rsidR="000E17FC" w:rsidRDefault="000E17FC" w:rsidP="00587AE8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130471">
        <w:rPr>
          <w:rFonts w:ascii="Arial" w:hAnsi="Arial" w:cs="Arial"/>
          <w:color w:val="000000"/>
          <w:sz w:val="22"/>
          <w:lang w:eastAsia="zh-CN"/>
        </w:rPr>
        <w:t>Discussion</w:t>
      </w:r>
      <w:r w:rsidRPr="00897E9A">
        <w:rPr>
          <w:rFonts w:ascii="Arial" w:hAnsi="Arial" w:cs="Arial"/>
          <w:color w:val="000000"/>
          <w:sz w:val="22"/>
          <w:lang w:eastAsia="zh-CN"/>
        </w:rPr>
        <w:t xml:space="preserve"> on </w:t>
      </w:r>
      <w:r w:rsidR="00130471">
        <w:rPr>
          <w:rFonts w:ascii="Arial" w:hAnsi="Arial" w:cs="Arial"/>
          <w:color w:val="000000"/>
          <w:sz w:val="22"/>
          <w:lang w:eastAsia="zh-CN"/>
        </w:rPr>
        <w:t xml:space="preserve">SCG </w:t>
      </w:r>
      <w:r w:rsidR="00130471" w:rsidRPr="00130471">
        <w:rPr>
          <w:rFonts w:ascii="Arial" w:hAnsi="Arial" w:cs="Arial"/>
          <w:color w:val="000000"/>
          <w:sz w:val="22"/>
          <w:lang w:eastAsia="zh-CN"/>
        </w:rPr>
        <w:t xml:space="preserve">activation/de-activation </w:t>
      </w:r>
      <w:r w:rsidR="00130471">
        <w:rPr>
          <w:rFonts w:ascii="Arial" w:hAnsi="Arial" w:cs="Arial"/>
          <w:color w:val="000000"/>
          <w:sz w:val="22"/>
          <w:lang w:eastAsia="zh-CN"/>
        </w:rPr>
        <w:t>delay requirements</w:t>
      </w:r>
    </w:p>
    <w:p w14:paraId="3F48FDB8" w14:textId="16529DEC" w:rsidR="002010DC" w:rsidRPr="00D64DEE" w:rsidRDefault="000E17FC" w:rsidP="00D64DEE">
      <w:pPr>
        <w:spacing w:after="120"/>
        <w:ind w:left="1985" w:hanging="1985"/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71467C9E" w14:textId="55222469" w:rsidR="00C630F7" w:rsidRDefault="00C630F7" w:rsidP="00C630F7">
      <w:pPr>
        <w:pStyle w:val="RAN4H1"/>
        <w:jc w:val="both"/>
      </w:pPr>
      <w:r>
        <w:t>Introduction</w:t>
      </w:r>
    </w:p>
    <w:p w14:paraId="28E62039" w14:textId="7FC50C45" w:rsidR="00C630F7" w:rsidRPr="00C630F7" w:rsidRDefault="00C630F7" w:rsidP="00C630F7">
      <w:pPr>
        <w:rPr>
          <w:lang w:val="en-GB" w:eastAsia="zh-CN"/>
        </w:rPr>
      </w:pPr>
      <w:r w:rsidRPr="00C630F7">
        <w:rPr>
          <w:lang w:val="en-GB" w:eastAsia="zh-CN"/>
        </w:rPr>
        <w:t xml:space="preserve">In RAN4#101e meeting, a WF [1] on </w:t>
      </w:r>
      <w:r>
        <w:rPr>
          <w:lang w:val="en-GB" w:eastAsia="zh-CN"/>
        </w:rPr>
        <w:t>MR-DC</w:t>
      </w:r>
      <w:r w:rsidRPr="00C630F7">
        <w:rPr>
          <w:rFonts w:eastAsia="Times New Roman" w:cs="Times New Roman"/>
          <w:szCs w:val="20"/>
        </w:rPr>
        <w:t xml:space="preserve"> </w:t>
      </w:r>
      <w:r w:rsidRPr="0038375E">
        <w:rPr>
          <w:rFonts w:eastAsia="Times New Roman" w:cs="Times New Roman"/>
          <w:szCs w:val="20"/>
        </w:rPr>
        <w:t>further</w:t>
      </w:r>
      <w:r>
        <w:rPr>
          <w:lang w:val="en-GB" w:eastAsia="zh-CN"/>
        </w:rPr>
        <w:t xml:space="preserve"> enhancement </w:t>
      </w:r>
      <w:r w:rsidRPr="00C630F7">
        <w:rPr>
          <w:lang w:val="en-GB" w:eastAsia="zh-CN"/>
        </w:rPr>
        <w:t>was approved.</w:t>
      </w:r>
      <w:r>
        <w:rPr>
          <w:lang w:val="en-GB" w:eastAsia="zh-CN"/>
        </w:rPr>
        <w:t xml:space="preserve"> </w:t>
      </w:r>
      <w:r w:rsidRPr="00C630F7">
        <w:rPr>
          <w:lang w:val="en-GB" w:eastAsia="zh-CN"/>
        </w:rPr>
        <w:t>In this contribution, we provide our views on the remaining issues</w:t>
      </w:r>
      <w:r>
        <w:rPr>
          <w:lang w:val="en-GB" w:eastAsia="zh-CN"/>
        </w:rPr>
        <w:t xml:space="preserve"> of </w:t>
      </w:r>
      <w:r w:rsidRPr="008A17EF">
        <w:rPr>
          <w:rFonts w:eastAsia="Times New Roman" w:cs="Times New Roman"/>
          <w:szCs w:val="20"/>
          <w:lang w:val="en-GB"/>
        </w:rPr>
        <w:t>efficient activation</w:t>
      </w:r>
      <w:r>
        <w:rPr>
          <w:rFonts w:eastAsia="Times New Roman" w:cs="Times New Roman"/>
          <w:szCs w:val="20"/>
          <w:lang w:val="en-GB"/>
        </w:rPr>
        <w:t>/</w:t>
      </w:r>
      <w:r w:rsidRPr="008A17EF">
        <w:rPr>
          <w:rFonts w:eastAsia="Times New Roman" w:cs="Times New Roman"/>
          <w:szCs w:val="20"/>
          <w:lang w:val="en-GB"/>
        </w:rPr>
        <w:t>de-activation mechanism for one SCG</w:t>
      </w:r>
      <w:r w:rsidRPr="00C630F7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</w:p>
    <w:p w14:paraId="681074BF" w14:textId="7C4EACC2" w:rsidR="00725C24" w:rsidRPr="002010DC" w:rsidRDefault="002010DC" w:rsidP="00587AE8">
      <w:pPr>
        <w:pStyle w:val="RAN4H1"/>
        <w:jc w:val="both"/>
      </w:pPr>
      <w:r>
        <w:t>Discussion</w:t>
      </w:r>
    </w:p>
    <w:p w14:paraId="57AC4D1C" w14:textId="634F42CA" w:rsidR="00A36079" w:rsidRDefault="00A36079" w:rsidP="00587AE8">
      <w:pPr>
        <w:ind w:right="-22"/>
        <w:jc w:val="both"/>
        <w:rPr>
          <w:rFonts w:cs="Times New Roman"/>
          <w:lang w:val="en-GB"/>
        </w:rPr>
      </w:pPr>
      <w:r>
        <w:rPr>
          <w:rFonts w:cs="Times New Roman"/>
          <w:lang w:val="en-GB"/>
        </w:rPr>
        <w:t>In the last meeting RAN4 sent LS to RAN2 in order to get some further clarification related to the activation and deactivation signalling for the SCG. RAN</w:t>
      </w:r>
      <w:r w:rsidR="002010DC">
        <w:rPr>
          <w:rFonts w:cs="Times New Roman"/>
          <w:lang w:val="en-GB"/>
        </w:rPr>
        <w:t xml:space="preserve">2 is still discussing whether to introduce MAC CE signalling </w:t>
      </w:r>
      <w:r w:rsidR="00587AE8">
        <w:rPr>
          <w:rFonts w:cs="Times New Roman"/>
          <w:lang w:val="en-GB"/>
        </w:rPr>
        <w:t>since</w:t>
      </w:r>
      <w:r>
        <w:rPr>
          <w:rFonts w:cs="Times New Roman"/>
          <w:lang w:val="en-GB"/>
        </w:rPr>
        <w:t xml:space="preserve"> RAN2 has already agreed that RRC signalling can be used</w:t>
      </w:r>
      <w:r w:rsidR="00587AE8">
        <w:rPr>
          <w:rFonts w:cs="Times New Roman"/>
          <w:lang w:val="en-GB"/>
        </w:rPr>
        <w:t>. Thus,</w:t>
      </w:r>
      <w:r>
        <w:rPr>
          <w:rFonts w:cs="Times New Roman"/>
          <w:lang w:val="en-GB"/>
        </w:rPr>
        <w:t xml:space="preserve"> RAN4 can progress the work using RRC signalling as such requirements would be needed anyway.</w:t>
      </w:r>
    </w:p>
    <w:p w14:paraId="13D595BD" w14:textId="00AE982C" w:rsidR="00A36079" w:rsidRPr="00587AE8" w:rsidRDefault="00A36079" w:rsidP="00587AE8">
      <w:pPr>
        <w:pStyle w:val="RAN4proposal"/>
        <w:jc w:val="both"/>
        <w:rPr>
          <w:lang w:val="en-GB"/>
        </w:rPr>
      </w:pPr>
      <w:r w:rsidRPr="00A32668">
        <w:rPr>
          <w:rFonts w:hint="eastAsia"/>
          <w:szCs w:val="24"/>
          <w:lang w:eastAsia="zh-CN"/>
        </w:rPr>
        <w:t>R</w:t>
      </w:r>
      <w:r w:rsidRPr="00A32668">
        <w:rPr>
          <w:szCs w:val="24"/>
          <w:lang w:eastAsia="zh-CN"/>
        </w:rPr>
        <w:t xml:space="preserve">AN4 can start to develop the </w:t>
      </w:r>
      <w:r>
        <w:rPr>
          <w:szCs w:val="24"/>
          <w:lang w:eastAsia="zh-CN"/>
        </w:rPr>
        <w:t xml:space="preserve">SCG activation and deactivation </w:t>
      </w:r>
      <w:r w:rsidRPr="00A32668">
        <w:rPr>
          <w:szCs w:val="24"/>
          <w:lang w:eastAsia="zh-CN"/>
        </w:rPr>
        <w:t>requirements based on RRC signal</w:t>
      </w:r>
      <w:r>
        <w:rPr>
          <w:szCs w:val="24"/>
          <w:lang w:eastAsia="zh-CN"/>
        </w:rPr>
        <w:t>ing.</w:t>
      </w:r>
    </w:p>
    <w:p w14:paraId="3FDE4E98" w14:textId="304AB756" w:rsidR="00A36079" w:rsidRDefault="00587AE8" w:rsidP="006D35A2">
      <w:pPr>
        <w:pStyle w:val="RAN4H2"/>
        <w:rPr>
          <w:lang w:val="en-GB"/>
        </w:rPr>
      </w:pPr>
      <w:r>
        <w:rPr>
          <w:lang w:val="en-GB"/>
        </w:rPr>
        <w:t>SCG</w:t>
      </w:r>
      <w:r w:rsidR="00A36079" w:rsidRPr="00A36079">
        <w:rPr>
          <w:lang w:val="en-GB"/>
        </w:rPr>
        <w:t xml:space="preserve"> activation delay</w:t>
      </w:r>
      <w:r w:rsidR="00A36079">
        <w:rPr>
          <w:lang w:val="en-GB"/>
        </w:rPr>
        <w:t xml:space="preserve"> </w:t>
      </w:r>
    </w:p>
    <w:p w14:paraId="7F63584F" w14:textId="787F0952" w:rsidR="005C5D8C" w:rsidRPr="005C5D8C" w:rsidRDefault="005C5D8C" w:rsidP="005C5D8C">
      <w:pPr>
        <w:ind w:right="-22"/>
        <w:jc w:val="both"/>
        <w:rPr>
          <w:rFonts w:cs="Times New Roman"/>
          <w:lang w:val="en-GB"/>
        </w:rPr>
      </w:pPr>
      <w:r>
        <w:rPr>
          <w:rFonts w:cs="Times New Roman"/>
          <w:lang w:val="en-GB"/>
        </w:rPr>
        <w:t>B</w:t>
      </w:r>
      <w:r w:rsidR="00666109">
        <w:rPr>
          <w:rFonts w:cs="Times New Roman"/>
          <w:lang w:val="en-GB"/>
        </w:rPr>
        <w:t xml:space="preserve">ased on the principle of trying to re-use existing </w:t>
      </w:r>
      <w:proofErr w:type="spellStart"/>
      <w:r w:rsidR="00666109">
        <w:rPr>
          <w:rFonts w:cs="Times New Roman"/>
          <w:lang w:val="en-GB"/>
        </w:rPr>
        <w:t>PSCell</w:t>
      </w:r>
      <w:proofErr w:type="spellEnd"/>
      <w:r w:rsidR="00666109">
        <w:rPr>
          <w:rFonts w:cs="Times New Roman"/>
          <w:lang w:val="en-GB"/>
        </w:rPr>
        <w:t xml:space="preserve"> addition requirements</w:t>
      </w:r>
      <w:r>
        <w:rPr>
          <w:rFonts w:cs="Times New Roman"/>
          <w:lang w:val="en-GB"/>
        </w:rPr>
        <w:t>, we i</w:t>
      </w:r>
      <w:r w:rsidR="00C07965">
        <w:rPr>
          <w:rFonts w:cs="Times New Roman"/>
          <w:lang w:val="en-GB"/>
        </w:rPr>
        <w:t xml:space="preserve">nitially focus on the RRC based </w:t>
      </w:r>
      <w:r>
        <w:rPr>
          <w:rFonts w:cs="Times New Roman"/>
          <w:lang w:val="en-GB"/>
        </w:rPr>
        <w:t xml:space="preserve">SCG </w:t>
      </w:r>
      <w:r w:rsidR="00C07965">
        <w:rPr>
          <w:rFonts w:cs="Times New Roman"/>
          <w:lang w:val="en-GB"/>
        </w:rPr>
        <w:t xml:space="preserve">activation,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5D8C" w14:paraId="62F2E641" w14:textId="77777777" w:rsidTr="005C5D8C">
        <w:tc>
          <w:tcPr>
            <w:tcW w:w="9617" w:type="dxa"/>
          </w:tcPr>
          <w:p w14:paraId="4F95E3B7" w14:textId="0C321100" w:rsidR="005C5D8C" w:rsidRDefault="005C5D8C" w:rsidP="00E5388D">
            <w:pPr>
              <w:spacing w:afterLines="50" w:after="120"/>
              <w:ind w:right="-23"/>
              <w:jc w:val="both"/>
              <w:rPr>
                <w:lang w:eastAsia="ko-KR"/>
              </w:rPr>
            </w:pPr>
            <w:r>
              <w:rPr>
                <w:rFonts w:cs="Times New Roman"/>
                <w:lang w:val="en-GB"/>
              </w:rPr>
              <w:t xml:space="preserve">The components used in the for defining the </w:t>
            </w:r>
            <w:proofErr w:type="spellStart"/>
            <w:r>
              <w:rPr>
                <w:rFonts w:cs="Times New Roman"/>
                <w:lang w:val="en-GB"/>
              </w:rPr>
              <w:t>PSCell</w:t>
            </w:r>
            <w:proofErr w:type="spellEnd"/>
            <w:r>
              <w:rPr>
                <w:rFonts w:cs="Times New Roman"/>
                <w:lang w:val="en-GB"/>
              </w:rPr>
              <w:t xml:space="preserve"> addition:</w:t>
            </w:r>
          </w:p>
          <w:p w14:paraId="07219D82" w14:textId="3C95882C" w:rsidR="005C5D8C" w:rsidRPr="007D59E2" w:rsidRDefault="005C5D8C" w:rsidP="00E5388D">
            <w:pPr>
              <w:spacing w:afterLines="50" w:after="120"/>
              <w:ind w:right="-23"/>
              <w:jc w:val="both"/>
              <w:rPr>
                <w:lang w:eastAsia="ja-JP"/>
              </w:rPr>
            </w:pPr>
            <w:r w:rsidRPr="007D59E2">
              <w:rPr>
                <w:lang w:eastAsia="ko-KR"/>
              </w:rPr>
              <w:t xml:space="preserve">Upon receiving </w:t>
            </w:r>
            <w:proofErr w:type="spellStart"/>
            <w:r w:rsidRPr="007D59E2">
              <w:rPr>
                <w:lang w:eastAsia="ko-KR"/>
              </w:rPr>
              <w:t>PSCell</w:t>
            </w:r>
            <w:proofErr w:type="spellEnd"/>
            <w:r w:rsidRPr="007D59E2">
              <w:rPr>
                <w:lang w:eastAsia="ko-KR"/>
              </w:rPr>
              <w:t xml:space="preserve"> </w:t>
            </w:r>
            <w:r w:rsidRPr="007D59E2">
              <w:rPr>
                <w:lang w:eastAsia="ja-JP"/>
              </w:rPr>
              <w:t xml:space="preserve">addition </w:t>
            </w:r>
            <w:r w:rsidRPr="007D59E2">
              <w:rPr>
                <w:lang w:eastAsia="ko-KR"/>
              </w:rPr>
              <w:t xml:space="preserve">in subframe </w:t>
            </w:r>
            <w:r w:rsidRPr="007D59E2">
              <w:rPr>
                <w:i/>
                <w:lang w:eastAsia="ko-KR"/>
              </w:rPr>
              <w:t>n</w:t>
            </w:r>
            <w:r w:rsidRPr="007D59E2">
              <w:rPr>
                <w:lang w:eastAsia="ko-KR"/>
              </w:rPr>
              <w:t xml:space="preserve">, the UE shall be capable to transmit </w:t>
            </w:r>
            <w:r w:rsidRPr="007D59E2">
              <w:rPr>
                <w:lang w:eastAsia="ja-JP"/>
              </w:rPr>
              <w:t>P</w:t>
            </w:r>
            <w:r w:rsidRPr="007D59E2">
              <w:rPr>
                <w:lang w:eastAsia="ko-KR"/>
              </w:rPr>
              <w:t xml:space="preserve">RACH </w:t>
            </w:r>
            <w:r w:rsidRPr="007D59E2">
              <w:rPr>
                <w:lang w:eastAsia="ja-JP"/>
              </w:rPr>
              <w:t xml:space="preserve">preamble </w:t>
            </w:r>
            <w:r w:rsidRPr="007D59E2">
              <w:rPr>
                <w:lang w:eastAsia="ko-KR"/>
              </w:rPr>
              <w:t xml:space="preserve">towards </w:t>
            </w:r>
            <w:proofErr w:type="spellStart"/>
            <w:r w:rsidRPr="007D59E2">
              <w:rPr>
                <w:lang w:eastAsia="ko-KR"/>
              </w:rPr>
              <w:t>PSCell</w:t>
            </w:r>
            <w:proofErr w:type="spellEnd"/>
            <w:r w:rsidRPr="007D59E2">
              <w:rPr>
                <w:lang w:eastAsia="ko-KR"/>
              </w:rPr>
              <w:t xml:space="preserve"> in FR2 no later than in</w:t>
            </w:r>
            <w:r w:rsidRPr="007D59E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slot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config_PSCell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 w:rsidRPr="007D59E2">
              <w:rPr>
                <w:lang w:eastAsia="ja-JP"/>
              </w:rPr>
              <w:t>:</w:t>
            </w:r>
          </w:p>
          <w:p w14:paraId="74EA7E0E" w14:textId="2FA432AF" w:rsidR="005C5D8C" w:rsidRDefault="005C5D8C" w:rsidP="00E5388D">
            <w:pPr>
              <w:spacing w:afterLines="50" w:after="120"/>
              <w:ind w:right="-23"/>
              <w:jc w:val="both"/>
              <w:rPr>
                <w:rFonts w:cs="Times New Roman"/>
                <w:lang w:val="en-GB"/>
              </w:rPr>
            </w:pPr>
            <w:r w:rsidRPr="005C5D8C">
              <w:rPr>
                <w:lang w:eastAsia="ko-KR"/>
              </w:rPr>
              <w:t xml:space="preserve">where </w:t>
            </w:r>
            <w:proofErr w:type="spellStart"/>
            <w:r w:rsidRPr="005C5D8C">
              <w:rPr>
                <w:lang w:eastAsia="ko-KR"/>
              </w:rPr>
              <w:t>T</w:t>
            </w:r>
            <w:r w:rsidRPr="005C5D8C">
              <w:rPr>
                <w:vertAlign w:val="subscript"/>
                <w:lang w:eastAsia="ko-KR"/>
              </w:rPr>
              <w:t>config_PSCell</w:t>
            </w:r>
            <w:proofErr w:type="spellEnd"/>
            <w:r w:rsidRPr="005C5D8C">
              <w:rPr>
                <w:lang w:eastAsia="ko-KR"/>
              </w:rPr>
              <w:t xml:space="preserve"> = </w:t>
            </w:r>
            <w:proofErr w:type="spellStart"/>
            <w:r w:rsidRPr="005C5D8C">
              <w:rPr>
                <w:lang w:eastAsia="ko-KR"/>
              </w:rPr>
              <w:t>T</w:t>
            </w:r>
            <w:r w:rsidRPr="005C5D8C">
              <w:rPr>
                <w:vertAlign w:val="subscript"/>
                <w:lang w:eastAsia="ko-KR"/>
              </w:rPr>
              <w:t>RRC_delay</w:t>
            </w:r>
            <w:proofErr w:type="spellEnd"/>
            <w:r w:rsidRPr="005C5D8C">
              <w:rPr>
                <w:lang w:eastAsia="ko-KR"/>
              </w:rPr>
              <w:t xml:space="preserve"> + </w:t>
            </w:r>
            <w:proofErr w:type="spellStart"/>
            <w:r w:rsidRPr="005C5D8C">
              <w:rPr>
                <w:lang w:eastAsia="ko-KR"/>
              </w:rPr>
              <w:t>T</w:t>
            </w:r>
            <w:r w:rsidRPr="005C5D8C">
              <w:rPr>
                <w:vertAlign w:val="subscript"/>
                <w:lang w:eastAsia="ko-KR"/>
              </w:rPr>
              <w:t>processing</w:t>
            </w:r>
            <w:proofErr w:type="spellEnd"/>
            <w:r w:rsidRPr="005C5D8C">
              <w:rPr>
                <w:lang w:eastAsia="ko-KR"/>
              </w:rPr>
              <w:t xml:space="preserve"> + </w:t>
            </w:r>
            <w:proofErr w:type="spellStart"/>
            <w:r w:rsidRPr="005C5D8C">
              <w:rPr>
                <w:lang w:eastAsia="ko-KR"/>
              </w:rPr>
              <w:t>T</w:t>
            </w:r>
            <w:r w:rsidRPr="005C5D8C">
              <w:rPr>
                <w:vertAlign w:val="subscript"/>
                <w:lang w:eastAsia="ko-KR"/>
              </w:rPr>
              <w:t>search</w:t>
            </w:r>
            <w:proofErr w:type="spellEnd"/>
            <w:r w:rsidRPr="005C5D8C">
              <w:rPr>
                <w:lang w:eastAsia="ko-KR"/>
              </w:rPr>
              <w:t xml:space="preserve"> + T</w:t>
            </w:r>
            <w:r w:rsidRPr="005C5D8C">
              <w:rPr>
                <w:vertAlign w:val="subscript"/>
                <w:lang w:eastAsia="ko-KR"/>
              </w:rPr>
              <w:t>∆</w:t>
            </w:r>
            <w:r w:rsidRPr="005C5D8C">
              <w:rPr>
                <w:lang w:eastAsia="ko-KR"/>
              </w:rPr>
              <w:t xml:space="preserve"> + </w:t>
            </w:r>
            <w:proofErr w:type="spellStart"/>
            <w:r w:rsidRPr="005C5D8C">
              <w:rPr>
                <w:lang w:eastAsia="ko-KR"/>
              </w:rPr>
              <w:t>T</w:t>
            </w:r>
            <w:r w:rsidRPr="005C5D8C">
              <w:rPr>
                <w:vertAlign w:val="subscript"/>
                <w:lang w:eastAsia="ko-KR"/>
              </w:rPr>
              <w:t>PSCell</w:t>
            </w:r>
            <w:proofErr w:type="spellEnd"/>
            <w:r w:rsidRPr="005C5D8C">
              <w:rPr>
                <w:vertAlign w:val="subscript"/>
                <w:lang w:eastAsia="ko-KR"/>
              </w:rPr>
              <w:t>_ DU</w:t>
            </w:r>
            <w:r w:rsidRPr="005C5D8C">
              <w:rPr>
                <w:lang w:eastAsia="ko-KR"/>
              </w:rPr>
              <w:t xml:space="preserve"> + 2 </w:t>
            </w:r>
            <w:proofErr w:type="spellStart"/>
            <w:r w:rsidRPr="005C5D8C">
              <w:rPr>
                <w:lang w:eastAsia="ko-KR"/>
              </w:rPr>
              <w:t>ms</w:t>
            </w:r>
            <w:proofErr w:type="spellEnd"/>
          </w:p>
        </w:tc>
      </w:tr>
    </w:tbl>
    <w:p w14:paraId="65A148F8" w14:textId="51D08777" w:rsidR="005C5D8C" w:rsidRPr="000F7489" w:rsidRDefault="000F7489" w:rsidP="00E5388D">
      <w:pPr>
        <w:overflowPunct w:val="0"/>
        <w:autoSpaceDE w:val="0"/>
        <w:autoSpaceDN w:val="0"/>
        <w:adjustRightInd w:val="0"/>
        <w:spacing w:beforeLines="50" w:before="120" w:after="120" w:line="240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For RACH based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activation, </w:t>
      </w:r>
      <w:r w:rsidRPr="000F7489">
        <w:rPr>
          <w:lang w:eastAsia="zh-CN"/>
        </w:rPr>
        <w:t xml:space="preserve">the delay uncertainty in acquiring the first available PRACH occasion in the </w:t>
      </w:r>
      <w:proofErr w:type="spellStart"/>
      <w:r w:rsidRPr="000F7489">
        <w:rPr>
          <w:lang w:eastAsia="zh-CN"/>
        </w:rPr>
        <w:t>PSCell</w:t>
      </w:r>
      <w:proofErr w:type="spellEnd"/>
      <w:r>
        <w:rPr>
          <w:lang w:eastAsia="zh-CN"/>
        </w:rPr>
        <w:t xml:space="preserve"> should be considered. For RACH-less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activation, the delay uncertainty can be considered as </w:t>
      </w:r>
      <w:r>
        <w:t>interruption uncertainty</w:t>
      </w:r>
      <w:r>
        <w:rPr>
          <w:lang w:eastAsia="zh-CN"/>
        </w:rPr>
        <w:t xml:space="preserve"> in</w:t>
      </w:r>
      <w:r w:rsidRPr="000F7489">
        <w:rPr>
          <w:lang w:eastAsia="zh-CN"/>
        </w:rPr>
        <w:t xml:space="preserve"> acquiring the first PUSCH transmission occasion when UE is configured with RACH-less SCG.</w:t>
      </w:r>
      <w:r>
        <w:rPr>
          <w:lang w:eastAsia="zh-CN"/>
        </w:rPr>
        <w:t xml:space="preserve"> Thus, for issue 2-2-3, we think option 1 could be </w:t>
      </w:r>
      <w:r w:rsidR="002B1831">
        <w:rPr>
          <w:lang w:eastAsia="zh-CN"/>
        </w:rPr>
        <w:t xml:space="preserve">supported as the baseline for </w:t>
      </w:r>
      <w:proofErr w:type="spellStart"/>
      <w:r w:rsidR="002B1831">
        <w:rPr>
          <w:lang w:eastAsia="zh-CN"/>
        </w:rPr>
        <w:t>PSCell</w:t>
      </w:r>
      <w:proofErr w:type="spellEnd"/>
      <w:r w:rsidR="002B1831">
        <w:rPr>
          <w:lang w:eastAsia="zh-CN"/>
        </w:rPr>
        <w:t xml:space="preserve"> activation delay requirements.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5D8C" w14:paraId="1E602E9F" w14:textId="77777777" w:rsidTr="000223B0">
        <w:tc>
          <w:tcPr>
            <w:tcW w:w="9617" w:type="dxa"/>
          </w:tcPr>
          <w:p w14:paraId="0E36077F" w14:textId="77777777" w:rsidR="005C5D8C" w:rsidRDefault="005C5D8C" w:rsidP="000223B0">
            <w:pPr>
              <w:jc w:val="both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2-2-3: Requirements for </w:t>
            </w:r>
            <w:proofErr w:type="spellStart"/>
            <w:r>
              <w:rPr>
                <w:b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activation delay</w:t>
            </w:r>
          </w:p>
          <w:p w14:paraId="49CA5453" w14:textId="77777777" w:rsidR="005C5D8C" w:rsidRDefault="005C5D8C" w:rsidP="000223B0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 (Apple, MTK, Huawei, vivo): </w:t>
            </w:r>
          </w:p>
          <w:p w14:paraId="7211CF0A" w14:textId="77777777" w:rsidR="005C5D8C" w:rsidRDefault="005C5D8C" w:rsidP="000223B0">
            <w:pPr>
              <w:pStyle w:val="a5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Chars="600" w:left="1620"/>
              <w:contextualSpacing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RACH based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activation delay can be defined as </w:t>
            </w:r>
          </w:p>
          <w:p w14:paraId="30409923" w14:textId="77777777" w:rsidR="005C5D8C" w:rsidRDefault="005C5D8C" w:rsidP="000223B0">
            <w:pPr>
              <w:ind w:leftChars="1000" w:left="2000"/>
              <w:jc w:val="both"/>
            </w:pPr>
            <w:proofErr w:type="spellStart"/>
            <w:r>
              <w:t>T</w:t>
            </w:r>
            <w:r>
              <w:rPr>
                <w:vertAlign w:val="subscript"/>
              </w:rPr>
              <w:t>config_PSCell</w:t>
            </w:r>
            <w:proofErr w:type="spellEnd"/>
            <w:r>
              <w:t xml:space="preserve"> = </w:t>
            </w:r>
            <w:proofErr w:type="spellStart"/>
            <w:r>
              <w:t>T</w:t>
            </w:r>
            <w:r>
              <w:rPr>
                <w:vertAlign w:val="subscript"/>
              </w:rPr>
              <w:t>RRC_delay</w:t>
            </w:r>
            <w:proofErr w:type="spellEnd"/>
            <w:r>
              <w:t xml:space="preserve"> + [</w:t>
            </w:r>
            <w:proofErr w:type="spellStart"/>
            <w:r>
              <w:t>T</w:t>
            </w:r>
            <w:r>
              <w:rPr>
                <w:vertAlign w:val="subscript"/>
              </w:rPr>
              <w:t>processing</w:t>
            </w:r>
            <w:proofErr w:type="spellEnd"/>
            <w:r>
              <w:t xml:space="preserve">] + </w:t>
            </w:r>
            <w:proofErr w:type="spellStart"/>
            <w:r>
              <w:t>T</w:t>
            </w:r>
            <w:r>
              <w:rPr>
                <w:vertAlign w:val="subscript"/>
              </w:rPr>
              <w:t>search</w:t>
            </w:r>
            <w:proofErr w:type="spellEnd"/>
            <w:r>
              <w:t xml:space="preserve"> + [T</w:t>
            </w:r>
            <w:proofErr w:type="gramStart"/>
            <w:r>
              <w:rPr>
                <w:rFonts w:eastAsia="MS Gothic"/>
                <w:vertAlign w:val="subscript"/>
              </w:rPr>
              <w:t>∆</w:t>
            </w:r>
            <w:r>
              <w:t>]+</w:t>
            </w:r>
            <w:proofErr w:type="gramEnd"/>
            <w:r>
              <w:t xml:space="preserve"> </w:t>
            </w:r>
            <w:proofErr w:type="spellStart"/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PSCell</w:t>
            </w:r>
            <w:proofErr w:type="spellEnd"/>
            <w:r>
              <w:rPr>
                <w:b/>
                <w:vertAlign w:val="subscript"/>
              </w:rPr>
              <w:t>_ DU</w:t>
            </w:r>
            <w:r>
              <w:t xml:space="preserve"> + 2 </w:t>
            </w:r>
            <w:proofErr w:type="spellStart"/>
            <w:r>
              <w:t>ms</w:t>
            </w:r>
            <w:proofErr w:type="spellEnd"/>
          </w:p>
          <w:p w14:paraId="393F99C6" w14:textId="77777777" w:rsidR="005C5D8C" w:rsidRDefault="005C5D8C" w:rsidP="000223B0">
            <w:pPr>
              <w:ind w:leftChars="1000" w:left="2000"/>
              <w:jc w:val="both"/>
              <w:rPr>
                <w:lang w:eastAsia="zh-CN"/>
              </w:rPr>
            </w:pPr>
            <w:r>
              <w:t xml:space="preserve">Where </w:t>
            </w:r>
            <w:proofErr w:type="spellStart"/>
            <w:r>
              <w:t>T</w:t>
            </w:r>
            <w:r>
              <w:rPr>
                <w:vertAlign w:val="subscript"/>
              </w:rPr>
              <w:t>PSCell</w:t>
            </w:r>
            <w:proofErr w:type="spellEnd"/>
            <w:r>
              <w:rPr>
                <w:vertAlign w:val="subscript"/>
              </w:rPr>
              <w:t>_ DU</w:t>
            </w:r>
            <w:r>
              <w:t xml:space="preserve"> is the delay uncertainty in acquiring the first available PRACH occasion in the </w:t>
            </w:r>
            <w:proofErr w:type="spellStart"/>
            <w:r>
              <w:t>PSCell</w:t>
            </w:r>
            <w:proofErr w:type="spellEnd"/>
            <w:r>
              <w:t>.</w:t>
            </w:r>
          </w:p>
          <w:p w14:paraId="57FB1466" w14:textId="77777777" w:rsidR="005C5D8C" w:rsidRDefault="005C5D8C" w:rsidP="000223B0">
            <w:pPr>
              <w:pStyle w:val="a5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Chars="600" w:left="1620"/>
              <w:contextualSpacing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RACH-less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activation delay can be defined as </w:t>
            </w:r>
          </w:p>
          <w:p w14:paraId="564A743B" w14:textId="77777777" w:rsidR="005C5D8C" w:rsidRDefault="005C5D8C" w:rsidP="000223B0">
            <w:pPr>
              <w:pStyle w:val="a5"/>
              <w:ind w:leftChars="1028" w:left="2056"/>
              <w:jc w:val="both"/>
              <w:rPr>
                <w:rFonts w:eastAsia="宋体"/>
                <w:lang w:eastAsia="zh-CN"/>
              </w:rPr>
            </w:pPr>
            <w:proofErr w:type="spellStart"/>
            <w:r>
              <w:t>T</w:t>
            </w:r>
            <w:r>
              <w:rPr>
                <w:vertAlign w:val="subscript"/>
              </w:rPr>
              <w:t>config_PSCell</w:t>
            </w:r>
            <w:proofErr w:type="spellEnd"/>
            <w:r>
              <w:t xml:space="preserve"> = </w:t>
            </w:r>
            <w:proofErr w:type="spellStart"/>
            <w:r>
              <w:t>T</w:t>
            </w:r>
            <w:r>
              <w:rPr>
                <w:vertAlign w:val="subscript"/>
              </w:rPr>
              <w:t>RRC_delay</w:t>
            </w:r>
            <w:proofErr w:type="spellEnd"/>
            <w:r>
              <w:t xml:space="preserve"> + [</w:t>
            </w:r>
            <w:proofErr w:type="spellStart"/>
            <w:r>
              <w:t>T</w:t>
            </w:r>
            <w:r>
              <w:rPr>
                <w:vertAlign w:val="subscript"/>
              </w:rPr>
              <w:t>processing</w:t>
            </w:r>
            <w:proofErr w:type="spellEnd"/>
            <w:r>
              <w:t xml:space="preserve">] + </w:t>
            </w:r>
            <w:proofErr w:type="spellStart"/>
            <w:r>
              <w:t>T</w:t>
            </w:r>
            <w:r>
              <w:rPr>
                <w:vertAlign w:val="subscript"/>
              </w:rPr>
              <w:t>search</w:t>
            </w:r>
            <w:proofErr w:type="spellEnd"/>
            <w:r>
              <w:t xml:space="preserve"> + [T</w:t>
            </w:r>
            <w:proofErr w:type="gramStart"/>
            <w:r>
              <w:rPr>
                <w:rFonts w:eastAsia="MS Gothic"/>
                <w:vertAlign w:val="subscript"/>
              </w:rPr>
              <w:t>∆</w:t>
            </w:r>
            <w:r>
              <w:t>]+</w:t>
            </w:r>
            <w:proofErr w:type="gramEnd"/>
            <w: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IU</w:t>
            </w:r>
            <w:r>
              <w:rPr>
                <w:b/>
              </w:rPr>
              <w:t xml:space="preserve"> </w:t>
            </w:r>
            <w:r>
              <w:t xml:space="preserve">+ 2 </w:t>
            </w:r>
            <w:proofErr w:type="spellStart"/>
            <w:r>
              <w:t>ms</w:t>
            </w:r>
            <w:proofErr w:type="spellEnd"/>
          </w:p>
          <w:p w14:paraId="0159D9D9" w14:textId="77777777" w:rsidR="005C5D8C" w:rsidRDefault="005C5D8C" w:rsidP="000223B0">
            <w:pPr>
              <w:pStyle w:val="a5"/>
              <w:ind w:leftChars="1028" w:left="2056"/>
              <w:jc w:val="both"/>
            </w:pPr>
            <w:r>
              <w:rPr>
                <w:rFonts w:eastAsia="宋体"/>
                <w:lang w:eastAsia="zh-CN"/>
              </w:rPr>
              <w:t xml:space="preserve">where </w:t>
            </w:r>
            <w:r>
              <w:t>T</w:t>
            </w:r>
            <w:r>
              <w:rPr>
                <w:vertAlign w:val="subscript"/>
              </w:rPr>
              <w:t>IU</w:t>
            </w:r>
            <w:r>
              <w:t xml:space="preserve"> is the interruption uncertainty </w:t>
            </w:r>
            <w:r>
              <w:rPr>
                <w:lang w:eastAsia="zh-CN"/>
              </w:rPr>
              <w:t>in acquiring the first PUSCH transmission occasion when UE is configured with RACH-less SCG</w:t>
            </w:r>
            <w:r>
              <w:t>.</w:t>
            </w:r>
          </w:p>
          <w:p w14:paraId="6F070836" w14:textId="77777777" w:rsidR="005C5D8C" w:rsidRDefault="005C5D8C" w:rsidP="000223B0">
            <w:pPr>
              <w:jc w:val="both"/>
              <w:rPr>
                <w:rFonts w:eastAsia="MS Gothic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                        Note:</w:t>
            </w:r>
            <w:r>
              <w:t xml:space="preserve"> the value of </w:t>
            </w:r>
            <w:proofErr w:type="spellStart"/>
            <w:r>
              <w:t>T</w:t>
            </w:r>
            <w:r>
              <w:rPr>
                <w:vertAlign w:val="subscript"/>
              </w:rPr>
              <w:t>processing</w:t>
            </w:r>
            <w:proofErr w:type="spellEnd"/>
            <w:r>
              <w:t xml:space="preserve"> and T</w:t>
            </w:r>
            <w:r>
              <w:rPr>
                <w:rFonts w:eastAsia="MS Gothic"/>
                <w:vertAlign w:val="subscript"/>
              </w:rPr>
              <w:t>∆</w:t>
            </w:r>
            <w:r>
              <w:rPr>
                <w:rFonts w:eastAsia="MS Gothic"/>
              </w:rPr>
              <w:t xml:space="preserve"> depends on Issue 2-2-1 and Issue 2-2-2. </w:t>
            </w:r>
          </w:p>
          <w:p w14:paraId="7BD2EA2A" w14:textId="77777777" w:rsidR="005C5D8C" w:rsidRDefault="005C5D8C" w:rsidP="000223B0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2 (Nokia): </w:t>
            </w:r>
          </w:p>
          <w:p w14:paraId="656E3DE0" w14:textId="77777777" w:rsidR="005C5D8C" w:rsidRDefault="005C5D8C" w:rsidP="000223B0">
            <w:pPr>
              <w:pStyle w:val="a5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Chars="600" w:left="1620"/>
              <w:contextualSpacing w:val="0"/>
              <w:jc w:val="both"/>
              <w:textAlignment w:val="baseline"/>
            </w:pPr>
            <w:proofErr w:type="spellStart"/>
            <w:r w:rsidRPr="00B85616">
              <w:rPr>
                <w:lang w:eastAsia="zh-CN"/>
              </w:rPr>
              <w:t>T</w:t>
            </w:r>
            <w:r w:rsidRPr="004824F8">
              <w:rPr>
                <w:vertAlign w:val="subscript"/>
                <w:lang w:eastAsia="zh-CN"/>
              </w:rPr>
              <w:t>config</w:t>
            </w:r>
            <w:r w:rsidRPr="004824F8">
              <w:rPr>
                <w:vertAlign w:val="subscript"/>
              </w:rPr>
              <w:t>_PSCell</w:t>
            </w:r>
            <w:proofErr w:type="spellEnd"/>
            <w:r w:rsidRPr="00B85616">
              <w:t xml:space="preserve"> = </w:t>
            </w:r>
            <w:proofErr w:type="spellStart"/>
            <w:r w:rsidRPr="00B85616">
              <w:t>T</w:t>
            </w:r>
            <w:r w:rsidRPr="004824F8">
              <w:rPr>
                <w:vertAlign w:val="subscript"/>
              </w:rPr>
              <w:t>RRC_delay</w:t>
            </w:r>
            <w:proofErr w:type="spellEnd"/>
            <w:r w:rsidRPr="00B85616">
              <w:t xml:space="preserve"> + [</w:t>
            </w:r>
            <w:proofErr w:type="spellStart"/>
            <w:r w:rsidRPr="00B85616">
              <w:t>T</w:t>
            </w:r>
            <w:r w:rsidRPr="004824F8">
              <w:rPr>
                <w:vertAlign w:val="subscript"/>
              </w:rPr>
              <w:t>search</w:t>
            </w:r>
            <w:proofErr w:type="spellEnd"/>
            <w:r w:rsidRPr="00B85616">
              <w:t xml:space="preserve">] </w:t>
            </w:r>
            <w:r w:rsidRPr="00F30BDC">
              <w:t xml:space="preserve">+ </w:t>
            </w:r>
            <w:proofErr w:type="spellStart"/>
            <w:r w:rsidRPr="00F30BDC">
              <w:t>T</w:t>
            </w:r>
            <w:r w:rsidRPr="00F30BDC">
              <w:rPr>
                <w:vertAlign w:val="subscript"/>
              </w:rPr>
              <w:t>RF_start</w:t>
            </w:r>
            <w:proofErr w:type="spellEnd"/>
            <w:r>
              <w:t xml:space="preserve"> </w:t>
            </w:r>
            <w:r w:rsidRPr="00B85616">
              <w:t>+ T</w:t>
            </w:r>
            <w:r w:rsidRPr="004824F8">
              <w:rPr>
                <w:vertAlign w:val="subscript"/>
              </w:rPr>
              <w:t>∆</w:t>
            </w:r>
            <w:r w:rsidRPr="00B85616">
              <w:t xml:space="preserve"> + [</w:t>
            </w:r>
            <w:proofErr w:type="spellStart"/>
            <w:r w:rsidRPr="00B85616">
              <w:t>T</w:t>
            </w:r>
            <w:r w:rsidRPr="004824F8">
              <w:rPr>
                <w:vertAlign w:val="subscript"/>
              </w:rPr>
              <w:t>PSCell</w:t>
            </w:r>
            <w:proofErr w:type="spellEnd"/>
            <w:r w:rsidRPr="004824F8">
              <w:rPr>
                <w:vertAlign w:val="subscript"/>
              </w:rPr>
              <w:t>_ DU</w:t>
            </w:r>
            <w:r w:rsidRPr="00B85616">
              <w:t xml:space="preserve">] + 2 </w:t>
            </w:r>
            <w:proofErr w:type="spellStart"/>
            <w:r w:rsidRPr="00B85616">
              <w:t>ms</w:t>
            </w:r>
            <w:proofErr w:type="spellEnd"/>
          </w:p>
          <w:p w14:paraId="51489483" w14:textId="77777777" w:rsidR="005C5D8C" w:rsidRPr="004824F8" w:rsidRDefault="005C5D8C" w:rsidP="000223B0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lang w:eastAsia="zh-CN"/>
              </w:rPr>
            </w:pPr>
            <w:r w:rsidRPr="004824F8">
              <w:rPr>
                <w:rFonts w:eastAsia="宋体"/>
                <w:szCs w:val="24"/>
                <w:lang w:eastAsia="zh-CN"/>
              </w:rPr>
              <w:t>Option</w:t>
            </w:r>
            <w:r>
              <w:t xml:space="preserve"> 3(Ericsson): </w:t>
            </w:r>
          </w:p>
          <w:p w14:paraId="68765322" w14:textId="77777777" w:rsidR="005C5D8C" w:rsidRPr="000D2E5F" w:rsidRDefault="005C5D8C" w:rsidP="000223B0">
            <w:pPr>
              <w:pStyle w:val="a5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Chars="600" w:left="1620"/>
              <w:contextualSpacing w:val="0"/>
              <w:jc w:val="both"/>
              <w:textAlignment w:val="baseline"/>
              <w:rPr>
                <w:lang w:eastAsia="zh-CN"/>
              </w:rPr>
            </w:pPr>
            <w:proofErr w:type="spellStart"/>
            <w:r w:rsidRPr="008A3979">
              <w:lastRenderedPageBreak/>
              <w:t>T</w:t>
            </w:r>
            <w:r>
              <w:rPr>
                <w:vertAlign w:val="subscript"/>
              </w:rPr>
              <w:t>activate</w:t>
            </w:r>
            <w:r w:rsidRPr="008A3979">
              <w:rPr>
                <w:vertAlign w:val="subscript"/>
              </w:rPr>
              <w:t>_</w:t>
            </w:r>
            <w:r>
              <w:rPr>
                <w:vertAlign w:val="subscript"/>
              </w:rPr>
              <w:t>SCG</w:t>
            </w:r>
            <w:proofErr w:type="spellEnd"/>
            <w:r w:rsidRPr="008A3979">
              <w:t xml:space="preserve"> = </w:t>
            </w:r>
            <w:proofErr w:type="spellStart"/>
            <w:r w:rsidRPr="008A3979">
              <w:t>T</w:t>
            </w:r>
            <w:r w:rsidRPr="008A3979">
              <w:rPr>
                <w:vertAlign w:val="subscript"/>
              </w:rPr>
              <w:t>RRC_delay</w:t>
            </w:r>
            <w:proofErr w:type="spellEnd"/>
            <w:r w:rsidRPr="008A3979">
              <w:t xml:space="preserve"> + T</w:t>
            </w:r>
            <w:r w:rsidRPr="008A3979">
              <w:rPr>
                <w:vertAlign w:val="subscript"/>
              </w:rPr>
              <w:t>∆</w:t>
            </w:r>
            <w:r w:rsidRPr="008A3979">
              <w:t xml:space="preserve"> + </w:t>
            </w:r>
            <w:proofErr w:type="spellStart"/>
            <w:r w:rsidRPr="008A3979">
              <w:t>T</w:t>
            </w:r>
            <w:r w:rsidRPr="008A3979">
              <w:rPr>
                <w:vertAlign w:val="subscript"/>
              </w:rPr>
              <w:t>PSCell</w:t>
            </w:r>
            <w:proofErr w:type="spellEnd"/>
            <w:r w:rsidRPr="008A3979">
              <w:rPr>
                <w:vertAlign w:val="subscript"/>
              </w:rPr>
              <w:t>_ DU</w:t>
            </w:r>
            <w:r w:rsidRPr="008A3979">
              <w:t xml:space="preserve"> + 2 </w:t>
            </w:r>
            <w:proofErr w:type="spellStart"/>
            <w:r w:rsidRPr="008A3979">
              <w:t>ms</w:t>
            </w:r>
            <w:proofErr w:type="spellEnd"/>
          </w:p>
        </w:tc>
      </w:tr>
    </w:tbl>
    <w:p w14:paraId="6AE9597C" w14:textId="217AE8C0" w:rsidR="005C5D8C" w:rsidRPr="002B1831" w:rsidRDefault="002B1831" w:rsidP="002B183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 w:rsidRPr="002B1831">
        <w:rPr>
          <w:rFonts w:hint="eastAsia"/>
          <w:b/>
          <w:lang w:eastAsia="zh-CN"/>
        </w:rPr>
        <w:lastRenderedPageBreak/>
        <w:t>P</w:t>
      </w:r>
      <w:r w:rsidRPr="002B1831">
        <w:rPr>
          <w:b/>
          <w:lang w:eastAsia="zh-CN"/>
        </w:rPr>
        <w:t>roposal 1:</w:t>
      </w:r>
      <w:r>
        <w:rPr>
          <w:b/>
          <w:lang w:eastAsia="zh-CN"/>
        </w:rPr>
        <w:t xml:space="preserve"> </w:t>
      </w:r>
      <w:r w:rsidR="005C5D8C" w:rsidRPr="002B1831">
        <w:rPr>
          <w:b/>
          <w:lang w:eastAsia="zh-CN"/>
        </w:rPr>
        <w:t xml:space="preserve">RACH based </w:t>
      </w:r>
      <w:proofErr w:type="spellStart"/>
      <w:r w:rsidR="005C5D8C" w:rsidRPr="002B1831">
        <w:rPr>
          <w:b/>
          <w:lang w:eastAsia="zh-CN"/>
        </w:rPr>
        <w:t>PSCell</w:t>
      </w:r>
      <w:proofErr w:type="spellEnd"/>
      <w:r w:rsidR="005C5D8C" w:rsidRPr="002B1831">
        <w:rPr>
          <w:b/>
          <w:lang w:eastAsia="zh-CN"/>
        </w:rPr>
        <w:t xml:space="preserve"> activation delay can be defined as </w:t>
      </w:r>
    </w:p>
    <w:p w14:paraId="151ACE14" w14:textId="2CC6C9B2" w:rsidR="005C5D8C" w:rsidRPr="009050B7" w:rsidRDefault="005C5D8C" w:rsidP="005C5D8C">
      <w:pPr>
        <w:ind w:firstLine="720"/>
        <w:jc w:val="both"/>
        <w:rPr>
          <w:b/>
        </w:rPr>
      </w:pP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config_PSCell</w:t>
      </w:r>
      <w:proofErr w:type="spellEnd"/>
      <w:r w:rsidRPr="009050B7">
        <w:rPr>
          <w:b/>
        </w:rPr>
        <w:t xml:space="preserve"> = </w:t>
      </w: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RRC_delay</w:t>
      </w:r>
      <w:proofErr w:type="spellEnd"/>
      <w:r w:rsidRPr="009050B7">
        <w:rPr>
          <w:b/>
        </w:rPr>
        <w:t xml:space="preserve"> + </w:t>
      </w: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processing</w:t>
      </w:r>
      <w:proofErr w:type="spellEnd"/>
      <w:r w:rsidRPr="009050B7">
        <w:rPr>
          <w:b/>
        </w:rPr>
        <w:t xml:space="preserve"> + </w:t>
      </w: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search</w:t>
      </w:r>
      <w:proofErr w:type="spellEnd"/>
      <w:r w:rsidRPr="009050B7">
        <w:rPr>
          <w:b/>
        </w:rPr>
        <w:t xml:space="preserve"> + T</w:t>
      </w:r>
      <w:r w:rsidRPr="009050B7">
        <w:rPr>
          <w:rFonts w:eastAsia="MS Gothic"/>
          <w:b/>
          <w:vertAlign w:val="subscript"/>
        </w:rPr>
        <w:t>∆</w:t>
      </w:r>
      <w:r w:rsidRPr="009050B7">
        <w:rPr>
          <w:b/>
        </w:rPr>
        <w:t xml:space="preserve">+ </w:t>
      </w: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PSCell</w:t>
      </w:r>
      <w:proofErr w:type="spellEnd"/>
      <w:r w:rsidRPr="009050B7">
        <w:rPr>
          <w:b/>
          <w:vertAlign w:val="subscript"/>
        </w:rPr>
        <w:t>_ DU</w:t>
      </w:r>
      <w:r w:rsidRPr="009050B7">
        <w:rPr>
          <w:b/>
        </w:rPr>
        <w:t xml:space="preserve"> + 2 </w:t>
      </w:r>
      <w:proofErr w:type="spellStart"/>
      <w:r w:rsidRPr="009050B7">
        <w:rPr>
          <w:b/>
        </w:rPr>
        <w:t>ms</w:t>
      </w:r>
      <w:proofErr w:type="spellEnd"/>
    </w:p>
    <w:p w14:paraId="40609BA0" w14:textId="77777777" w:rsidR="005C5D8C" w:rsidRPr="009050B7" w:rsidRDefault="005C5D8C" w:rsidP="002B1831">
      <w:pPr>
        <w:ind w:firstLine="720"/>
        <w:jc w:val="both"/>
        <w:rPr>
          <w:b/>
          <w:lang w:eastAsia="zh-CN"/>
        </w:rPr>
      </w:pPr>
      <w:r w:rsidRPr="009050B7">
        <w:rPr>
          <w:b/>
        </w:rPr>
        <w:t xml:space="preserve">Where </w:t>
      </w: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PSCell</w:t>
      </w:r>
      <w:proofErr w:type="spellEnd"/>
      <w:r w:rsidRPr="009050B7">
        <w:rPr>
          <w:b/>
          <w:vertAlign w:val="subscript"/>
        </w:rPr>
        <w:t>_ DU</w:t>
      </w:r>
      <w:r w:rsidRPr="009050B7">
        <w:rPr>
          <w:b/>
        </w:rPr>
        <w:t xml:space="preserve"> is the delay uncertainty in acquiring the first available PRACH occasion in the </w:t>
      </w:r>
      <w:proofErr w:type="spellStart"/>
      <w:r w:rsidRPr="009050B7">
        <w:rPr>
          <w:b/>
        </w:rPr>
        <w:t>PSCell</w:t>
      </w:r>
      <w:proofErr w:type="spellEnd"/>
      <w:r w:rsidRPr="009050B7">
        <w:rPr>
          <w:b/>
        </w:rPr>
        <w:t>.</w:t>
      </w:r>
    </w:p>
    <w:p w14:paraId="553F121B" w14:textId="77777777" w:rsidR="005C5D8C" w:rsidRPr="009050B7" w:rsidRDefault="005C5D8C" w:rsidP="002B183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/>
          <w:lang w:eastAsia="zh-CN"/>
        </w:rPr>
      </w:pPr>
      <w:r w:rsidRPr="009050B7">
        <w:rPr>
          <w:b/>
          <w:lang w:eastAsia="zh-CN"/>
        </w:rPr>
        <w:t xml:space="preserve">RACH-less </w:t>
      </w:r>
      <w:proofErr w:type="spellStart"/>
      <w:r w:rsidRPr="009050B7">
        <w:rPr>
          <w:b/>
          <w:lang w:eastAsia="zh-CN"/>
        </w:rPr>
        <w:t>PSCell</w:t>
      </w:r>
      <w:proofErr w:type="spellEnd"/>
      <w:r w:rsidRPr="009050B7">
        <w:rPr>
          <w:b/>
          <w:lang w:eastAsia="zh-CN"/>
        </w:rPr>
        <w:t xml:space="preserve"> activation delay can be defined as </w:t>
      </w:r>
    </w:p>
    <w:p w14:paraId="6FA66C7F" w14:textId="3956EEB5" w:rsidR="005C5D8C" w:rsidRPr="009050B7" w:rsidRDefault="005C5D8C" w:rsidP="002B1831">
      <w:pPr>
        <w:ind w:firstLine="720"/>
        <w:jc w:val="both"/>
        <w:rPr>
          <w:rFonts w:eastAsia="宋体"/>
          <w:b/>
          <w:lang w:eastAsia="zh-CN"/>
        </w:rPr>
      </w:pP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config_PSCell</w:t>
      </w:r>
      <w:proofErr w:type="spellEnd"/>
      <w:r w:rsidRPr="009050B7">
        <w:rPr>
          <w:b/>
        </w:rPr>
        <w:t xml:space="preserve"> = </w:t>
      </w: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RRC_delay</w:t>
      </w:r>
      <w:proofErr w:type="spellEnd"/>
      <w:r w:rsidRPr="009050B7">
        <w:rPr>
          <w:b/>
        </w:rPr>
        <w:t xml:space="preserve"> + </w:t>
      </w: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processing</w:t>
      </w:r>
      <w:proofErr w:type="spellEnd"/>
      <w:r w:rsidRPr="009050B7">
        <w:rPr>
          <w:b/>
        </w:rPr>
        <w:t xml:space="preserve"> + </w:t>
      </w:r>
      <w:proofErr w:type="spellStart"/>
      <w:r w:rsidRPr="009050B7">
        <w:rPr>
          <w:b/>
        </w:rPr>
        <w:t>T</w:t>
      </w:r>
      <w:r w:rsidRPr="009050B7">
        <w:rPr>
          <w:b/>
          <w:vertAlign w:val="subscript"/>
        </w:rPr>
        <w:t>search</w:t>
      </w:r>
      <w:proofErr w:type="spellEnd"/>
      <w:r w:rsidRPr="009050B7">
        <w:rPr>
          <w:b/>
        </w:rPr>
        <w:t xml:space="preserve"> + T</w:t>
      </w:r>
      <w:r w:rsidRPr="009050B7">
        <w:rPr>
          <w:rFonts w:eastAsia="MS Gothic"/>
          <w:b/>
          <w:vertAlign w:val="subscript"/>
        </w:rPr>
        <w:t>∆</w:t>
      </w:r>
      <w:r w:rsidRPr="009050B7">
        <w:rPr>
          <w:b/>
        </w:rPr>
        <w:t>+ T</w:t>
      </w:r>
      <w:r w:rsidRPr="009050B7">
        <w:rPr>
          <w:b/>
          <w:vertAlign w:val="subscript"/>
        </w:rPr>
        <w:t>IU</w:t>
      </w:r>
      <w:r w:rsidRPr="009050B7">
        <w:rPr>
          <w:b/>
        </w:rPr>
        <w:t xml:space="preserve"> + 2 </w:t>
      </w:r>
      <w:proofErr w:type="spellStart"/>
      <w:r w:rsidRPr="009050B7">
        <w:rPr>
          <w:b/>
        </w:rPr>
        <w:t>ms</w:t>
      </w:r>
      <w:proofErr w:type="spellEnd"/>
    </w:p>
    <w:p w14:paraId="3C255842" w14:textId="0F0BB10F" w:rsidR="00BB2B2F" w:rsidRDefault="005C5D8C" w:rsidP="00E73E15">
      <w:pPr>
        <w:ind w:leftChars="360" w:left="720"/>
        <w:jc w:val="both"/>
        <w:rPr>
          <w:b/>
        </w:rPr>
      </w:pPr>
      <w:r w:rsidRPr="009050B7">
        <w:rPr>
          <w:rFonts w:eastAsia="宋体"/>
          <w:b/>
          <w:lang w:eastAsia="zh-CN"/>
        </w:rPr>
        <w:t xml:space="preserve">where </w:t>
      </w:r>
      <w:r w:rsidRPr="009050B7">
        <w:rPr>
          <w:b/>
        </w:rPr>
        <w:t>T</w:t>
      </w:r>
      <w:r w:rsidRPr="009050B7">
        <w:rPr>
          <w:b/>
          <w:vertAlign w:val="subscript"/>
        </w:rPr>
        <w:t>IU</w:t>
      </w:r>
      <w:r w:rsidRPr="009050B7">
        <w:rPr>
          <w:b/>
        </w:rPr>
        <w:t xml:space="preserve"> is the interruption uncertainty </w:t>
      </w:r>
      <w:r w:rsidRPr="009050B7">
        <w:rPr>
          <w:b/>
          <w:lang w:eastAsia="zh-CN"/>
        </w:rPr>
        <w:t>in acquiring the first PUSCH transmission occasion when UE is configured with RACH-less SCG</w:t>
      </w:r>
      <w:r w:rsidRPr="009050B7">
        <w:rPr>
          <w:b/>
        </w:rPr>
        <w:t>.</w:t>
      </w:r>
    </w:p>
    <w:p w14:paraId="4E944086" w14:textId="7AD2C17B" w:rsidR="00E73E15" w:rsidRDefault="005A1B80" w:rsidP="005A1B80">
      <w:pPr>
        <w:jc w:val="both"/>
        <w:rPr>
          <w:rFonts w:cs="Times New Roman"/>
          <w:lang w:val="en-GB"/>
        </w:rPr>
      </w:pPr>
      <w:r w:rsidRPr="005A1B80">
        <w:rPr>
          <w:rFonts w:hint="eastAsia"/>
          <w:lang w:eastAsia="zh-CN"/>
        </w:rPr>
        <w:t>F</w:t>
      </w:r>
      <w:r w:rsidRPr="005A1B80">
        <w:rPr>
          <w:lang w:eastAsia="zh-CN"/>
        </w:rPr>
        <w:t xml:space="preserve">or other </w:t>
      </w:r>
      <w:r w:rsidRPr="005A1B80">
        <w:rPr>
          <w:rFonts w:cs="Times New Roman"/>
          <w:lang w:val="en-GB"/>
        </w:rPr>
        <w:t>components, we can further discuss one by one:</w:t>
      </w:r>
    </w:p>
    <w:p w14:paraId="0D426BA6" w14:textId="77777777" w:rsidR="005A1B80" w:rsidRDefault="005A1B80" w:rsidP="005A1B80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</w:t>
      </w:r>
      <w:r w:rsidRPr="004857AF">
        <w:rPr>
          <w:rFonts w:ascii="Times New Roman" w:hAnsi="Times New Roman" w:cs="Times New Roman"/>
          <w:sz w:val="20"/>
          <w:lang w:val="en-GB"/>
        </w:rPr>
        <w:t>is the RRC procedure delay as specified in TS 38.331 [2].</w:t>
      </w:r>
    </w:p>
    <w:p w14:paraId="02557902" w14:textId="7BBDE386" w:rsidR="005A1B80" w:rsidRDefault="005A1B80" w:rsidP="005A1B80">
      <w:pPr>
        <w:ind w:firstLine="568"/>
        <w:jc w:val="both"/>
      </w:pP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</w:t>
      </w:r>
    </w:p>
    <w:p w14:paraId="3ECE813E" w14:textId="6AB6741C" w:rsidR="004857AF" w:rsidRDefault="004857AF" w:rsidP="005A1B80">
      <w:pPr>
        <w:ind w:firstLine="568"/>
        <w:jc w:val="both"/>
      </w:pPr>
      <w:r w:rsidRPr="00830F30">
        <w:t>T</w:t>
      </w:r>
      <w:r w:rsidRPr="00830F30">
        <w:rPr>
          <w:vertAlign w:val="subscript"/>
        </w:rPr>
        <w:t>∆</w:t>
      </w:r>
      <w:r w:rsidRPr="00830F30">
        <w:t xml:space="preserve"> is time for fine time tracking and acquiring full timing information of the target cell.</w:t>
      </w:r>
    </w:p>
    <w:p w14:paraId="74914A02" w14:textId="3ACFB1F3" w:rsidR="004857AF" w:rsidRDefault="004857AF" w:rsidP="005A1B80">
      <w:pPr>
        <w:ind w:firstLine="568"/>
        <w:jc w:val="both"/>
      </w:pP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for AGC settling and PSS/SSS detection.</w:t>
      </w:r>
    </w:p>
    <w:p w14:paraId="4CEA9A2F" w14:textId="0B316D78" w:rsidR="004857AF" w:rsidRPr="004857AF" w:rsidRDefault="004857AF" w:rsidP="004857AF">
      <w:pPr>
        <w:ind w:leftChars="300" w:left="600"/>
        <w:jc w:val="both"/>
      </w:pPr>
      <w:proofErr w:type="spellStart"/>
      <w:r>
        <w:t>Trs</w:t>
      </w:r>
      <w:proofErr w:type="spellEnd"/>
      <w:r>
        <w:t xml:space="preserve"> is the SMTC periodicity of the target cell if the UE has been provided with an SMTC configuration for the target cell in </w:t>
      </w:r>
      <w:proofErr w:type="spellStart"/>
      <w:r>
        <w:t>PSCell</w:t>
      </w:r>
      <w:proofErr w:type="spellEnd"/>
      <w:r>
        <w:t xml:space="preserve"> addition message, otherwise </w:t>
      </w:r>
      <w:proofErr w:type="spellStart"/>
      <w:r>
        <w:t>Trs</w:t>
      </w:r>
      <w:proofErr w:type="spellEnd"/>
      <w:r>
        <w:t xml:space="preserve"> is the SMTC configured in the </w:t>
      </w:r>
      <w:proofErr w:type="spellStart"/>
      <w:r>
        <w:t>measObjectNR</w:t>
      </w:r>
      <w:proofErr w:type="spellEnd"/>
      <w: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>
        <w:t>Trs</w:t>
      </w:r>
      <w:proofErr w:type="spellEnd"/>
      <w:r>
        <w:t xml:space="preserve"> = 5 </w:t>
      </w:r>
      <w:proofErr w:type="spellStart"/>
      <w:r>
        <w:t>ms</w:t>
      </w:r>
      <w:proofErr w:type="spellEnd"/>
      <w:r>
        <w:t xml:space="preserve"> assuming the SSB transmission periodicity is 5 </w:t>
      </w:r>
      <w:proofErr w:type="spellStart"/>
      <w:r>
        <w:t>ms.</w:t>
      </w:r>
      <w:proofErr w:type="spellEnd"/>
      <w:r>
        <w:t xml:space="preserve"> There is no requirement if the SSB transmission periodicity is not 5 </w:t>
      </w:r>
      <w:proofErr w:type="spellStart"/>
      <w:r>
        <w:t>ms.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70454" w14:paraId="5F22B2E6" w14:textId="77777777" w:rsidTr="00770454">
        <w:tc>
          <w:tcPr>
            <w:tcW w:w="9617" w:type="dxa"/>
          </w:tcPr>
          <w:p w14:paraId="5135F7B9" w14:textId="77777777" w:rsidR="00770454" w:rsidRDefault="00770454" w:rsidP="00587AE8">
            <w:pPr>
              <w:jc w:val="both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2-2-1: UE processing time (</w:t>
            </w:r>
            <w:proofErr w:type="spellStart"/>
            <w:r>
              <w:rPr>
                <w:b/>
                <w:u w:val="single"/>
                <w:lang w:eastAsia="ko-KR"/>
              </w:rPr>
              <w:t>T</w:t>
            </w:r>
            <w:r w:rsidRPr="00E73E15">
              <w:rPr>
                <w:b/>
                <w:u w:val="single"/>
                <w:vertAlign w:val="subscript"/>
                <w:lang w:eastAsia="ko-KR"/>
              </w:rPr>
              <w:t>processing</w:t>
            </w:r>
            <w:proofErr w:type="spellEnd"/>
            <w:r>
              <w:rPr>
                <w:b/>
                <w:u w:val="single"/>
                <w:lang w:eastAsia="ko-KR"/>
              </w:rPr>
              <w:t xml:space="preserve">) in </w:t>
            </w:r>
            <w:proofErr w:type="spellStart"/>
            <w:r>
              <w:rPr>
                <w:b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activation delay</w:t>
            </w:r>
          </w:p>
          <w:p w14:paraId="1E6D49B4" w14:textId="77777777" w:rsidR="00770454" w:rsidRDefault="00770454" w:rsidP="00587AE8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1: </w:t>
            </w:r>
          </w:p>
          <w:p w14:paraId="61B13B88" w14:textId="77777777" w:rsidR="00770454" w:rsidRDefault="00770454" w:rsidP="00587AE8">
            <w:pPr>
              <w:pStyle w:val="a5"/>
              <w:spacing w:after="120"/>
              <w:ind w:leftChars="528" w:left="1056"/>
              <w:jc w:val="both"/>
            </w:pPr>
            <w:proofErr w:type="spellStart"/>
            <w:r>
              <w:t>Tprocessing</w:t>
            </w:r>
            <w:proofErr w:type="spellEnd"/>
            <w:r>
              <w:t xml:space="preserve"> = 20ms NR </w:t>
            </w:r>
            <w:proofErr w:type="spellStart"/>
            <w:r>
              <w:t>PSCell</w:t>
            </w:r>
            <w:proofErr w:type="spellEnd"/>
            <w:r>
              <w:t xml:space="preserve"> is in FR1 in EN-DC. </w:t>
            </w:r>
          </w:p>
          <w:p w14:paraId="6745B2A3" w14:textId="77777777" w:rsidR="00770454" w:rsidRDefault="00770454" w:rsidP="00587AE8">
            <w:pPr>
              <w:pStyle w:val="a5"/>
              <w:spacing w:after="120"/>
              <w:ind w:leftChars="528" w:left="1056"/>
              <w:jc w:val="both"/>
            </w:pPr>
            <w:proofErr w:type="spellStart"/>
            <w:r>
              <w:t>Tprocessing</w:t>
            </w:r>
            <w:proofErr w:type="spellEnd"/>
            <w:r>
              <w:t xml:space="preserve"> = 40 </w:t>
            </w:r>
            <w:proofErr w:type="spellStart"/>
            <w:r>
              <w:t>ms</w:t>
            </w:r>
            <w:proofErr w:type="spellEnd"/>
            <w:r>
              <w:t xml:space="preserve"> if NR </w:t>
            </w:r>
            <w:proofErr w:type="spellStart"/>
            <w:r>
              <w:t>PSCell</w:t>
            </w:r>
            <w:proofErr w:type="spellEnd"/>
            <w:r>
              <w:t xml:space="preserve"> is in FR2 in EN-DC or NR-DC</w:t>
            </w:r>
          </w:p>
          <w:p w14:paraId="77E2F612" w14:textId="77777777" w:rsidR="00770454" w:rsidRDefault="00770454" w:rsidP="00587AE8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Option 2: </w:t>
            </w:r>
            <w:proofErr w:type="spellStart"/>
            <w:r>
              <w:rPr>
                <w:rFonts w:eastAsia="宋体"/>
                <w:lang w:eastAsia="zh-CN"/>
              </w:rPr>
              <w:t>Tprocessing</w:t>
            </w:r>
            <w:proofErr w:type="spellEnd"/>
            <w:r>
              <w:rPr>
                <w:rFonts w:eastAsia="宋体"/>
                <w:lang w:eastAsia="zh-CN"/>
              </w:rPr>
              <w:t xml:space="preserve"> = 0ms</w:t>
            </w:r>
          </w:p>
          <w:p w14:paraId="59070F17" w14:textId="77777777" w:rsidR="00770454" w:rsidRDefault="00770454" w:rsidP="00587AE8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Option 3a: </w:t>
            </w:r>
            <w:proofErr w:type="spellStart"/>
            <w:r>
              <w:t>T</w:t>
            </w:r>
            <w:r>
              <w:rPr>
                <w:vertAlign w:val="subscript"/>
              </w:rPr>
              <w:t>processing</w:t>
            </w:r>
            <w:proofErr w:type="spellEnd"/>
            <w:r>
              <w:t xml:space="preserve"> defined in </w:t>
            </w:r>
            <w:proofErr w:type="spellStart"/>
            <w:r>
              <w:t>PSCell</w:t>
            </w:r>
            <w:proofErr w:type="spellEnd"/>
            <w:r>
              <w:t xml:space="preserve"> addition can be reused if </w:t>
            </w:r>
            <w:proofErr w:type="spellStart"/>
            <w:r>
              <w:t>PSCell</w:t>
            </w:r>
            <w:proofErr w:type="spellEnd"/>
            <w:r>
              <w:t xml:space="preserve"> is added and directly enter the activated status; otherwise, </w:t>
            </w:r>
            <w:proofErr w:type="spellStart"/>
            <w:r>
              <w:t>T</w:t>
            </w:r>
            <w:r>
              <w:rPr>
                <w:vertAlign w:val="subscript"/>
              </w:rPr>
              <w:t>processing</w:t>
            </w:r>
            <w:proofErr w:type="spellEnd"/>
            <w:r>
              <w:t xml:space="preserve"> = 0 can be expected when </w:t>
            </w:r>
            <w:proofErr w:type="spellStart"/>
            <w:r>
              <w:t>PSCell</w:t>
            </w:r>
            <w:proofErr w:type="spellEnd"/>
            <w:r>
              <w:t>/SCell is activated from a deactivated status</w:t>
            </w:r>
          </w:p>
          <w:p w14:paraId="7EDADD9D" w14:textId="77777777" w:rsidR="00770454" w:rsidRPr="000B47C6" w:rsidRDefault="00770454" w:rsidP="00587AE8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t xml:space="preserve">Option 3b: </w:t>
            </w:r>
            <w:proofErr w:type="spellStart"/>
            <w:r>
              <w:t>Tprocessing</w:t>
            </w:r>
            <w:proofErr w:type="spellEnd"/>
            <w:r>
              <w:t xml:space="preserve"> = 0 shall be assumed at least for the case where </w:t>
            </w:r>
            <w:proofErr w:type="spellStart"/>
            <w:r>
              <w:t>PSCell</w:t>
            </w:r>
            <w:proofErr w:type="spellEnd"/>
            <w:r>
              <w:t xml:space="preserve"> being activated is same cell as previously being deactivated, irrespective of whether RA is carried out as part of the activation. FFS regarding SCG mobility (</w:t>
            </w:r>
            <w:proofErr w:type="spellStart"/>
            <w:r>
              <w:t>PSCell</w:t>
            </w:r>
            <w:proofErr w:type="spellEnd"/>
            <w:r>
              <w:t xml:space="preserve"> change) during deactivated SCG state.</w:t>
            </w:r>
          </w:p>
          <w:p w14:paraId="7B871DDE" w14:textId="77777777" w:rsidR="00770454" w:rsidRPr="005D505A" w:rsidRDefault="00770454" w:rsidP="00587AE8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t>Other options are not precluded.</w:t>
            </w:r>
          </w:p>
          <w:p w14:paraId="29833CDB" w14:textId="77777777" w:rsidR="005D505A" w:rsidRDefault="005D505A" w:rsidP="00587AE8">
            <w:pPr>
              <w:jc w:val="both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2-2-2: time/frequency tracking time (</w:t>
            </w:r>
            <w:r>
              <w:rPr>
                <w:b/>
                <w:u w:val="single"/>
              </w:rPr>
              <w:t>T</w:t>
            </w:r>
            <w:r>
              <w:rPr>
                <w:b/>
                <w:u w:val="single"/>
                <w:vertAlign w:val="subscript"/>
              </w:rPr>
              <w:t>∆</w:t>
            </w:r>
            <w:r>
              <w:rPr>
                <w:b/>
                <w:u w:val="single"/>
                <w:lang w:eastAsia="ko-KR"/>
              </w:rPr>
              <w:t xml:space="preserve">) in </w:t>
            </w:r>
            <w:proofErr w:type="spellStart"/>
            <w:r>
              <w:rPr>
                <w:b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activation delay</w:t>
            </w:r>
          </w:p>
          <w:p w14:paraId="2AC27620" w14:textId="77777777" w:rsidR="005D505A" w:rsidRDefault="005D505A" w:rsidP="00587AE8">
            <w:pPr>
              <w:pStyle w:val="a5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1: </w:t>
            </w:r>
            <w:r>
              <w:t xml:space="preserve">time/frequency tracking time (T∆) in </w:t>
            </w:r>
            <w:proofErr w:type="spellStart"/>
            <w:r>
              <w:t>PSCell</w:t>
            </w:r>
            <w:proofErr w:type="spellEnd"/>
            <w:r>
              <w:t xml:space="preserve"> activation delay is needed</w:t>
            </w:r>
          </w:p>
          <w:p w14:paraId="013A8651" w14:textId="77777777" w:rsidR="005D505A" w:rsidRDefault="005D505A" w:rsidP="00587AE8">
            <w:pPr>
              <w:pStyle w:val="a5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宋体"/>
                <w:szCs w:val="24"/>
                <w:lang w:eastAsia="zh-CN"/>
              </w:rPr>
            </w:pPr>
            <w:r>
              <w:t xml:space="preserve">Option 2: Time/frequency tracking time defined in </w:t>
            </w:r>
            <w:proofErr w:type="spellStart"/>
            <w:r>
              <w:t>PSCell</w:t>
            </w:r>
            <w:proofErr w:type="spellEnd"/>
            <w:r>
              <w:t xml:space="preserve"> addition can be reused if </w:t>
            </w:r>
            <w:proofErr w:type="spellStart"/>
            <w:r>
              <w:t>PSCell</w:t>
            </w:r>
            <w:proofErr w:type="spellEnd"/>
            <w:r>
              <w:t xml:space="preserve"> is added and directly enter the activated status; otherwise, time/frequency tracking time defined in SCell activation can be removed when </w:t>
            </w:r>
            <w:proofErr w:type="spellStart"/>
            <w:r>
              <w:t>PSCell</w:t>
            </w:r>
            <w:proofErr w:type="spellEnd"/>
            <w:r>
              <w:t>/</w:t>
            </w:r>
            <w:proofErr w:type="spellStart"/>
            <w:r>
              <w:t>Scell</w:t>
            </w:r>
            <w:proofErr w:type="spellEnd"/>
            <w:r>
              <w:t xml:space="preserve"> is activated from a deactivated status</w:t>
            </w:r>
          </w:p>
          <w:p w14:paraId="3D3F78FD" w14:textId="77777777" w:rsidR="005D505A" w:rsidRPr="000B47C6" w:rsidRDefault="005D505A" w:rsidP="00587AE8">
            <w:pPr>
              <w:pStyle w:val="a5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宋体"/>
                <w:szCs w:val="24"/>
                <w:lang w:eastAsia="zh-CN"/>
              </w:rPr>
            </w:pPr>
            <w:r>
              <w:t xml:space="preserve">Option </w:t>
            </w:r>
            <w:proofErr w:type="gramStart"/>
            <w:r>
              <w:t>3:time</w:t>
            </w:r>
            <w:proofErr w:type="gramEnd"/>
            <w:r>
              <w:t xml:space="preserve">/frequency tracking time (T∆) in </w:t>
            </w:r>
            <w:proofErr w:type="spellStart"/>
            <w:r>
              <w:t>PSCell</w:t>
            </w:r>
            <w:proofErr w:type="spellEnd"/>
            <w:r>
              <w:t xml:space="preserve"> activation delay is needed</w:t>
            </w:r>
            <w:r w:rsidDel="00F85979">
              <w:t xml:space="preserve"> </w:t>
            </w:r>
          </w:p>
          <w:p w14:paraId="47115827" w14:textId="77777777" w:rsidR="005D505A" w:rsidRDefault="005D505A" w:rsidP="00587AE8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rFonts w:eastAsia="宋体"/>
                <w:szCs w:val="24"/>
                <w:lang w:eastAsia="zh-CN"/>
              </w:rPr>
            </w:pPr>
            <w:r>
              <w:t xml:space="preserve">T∆ = 0 is to be assumed when UE is configured with RLM/BFD measurements in </w:t>
            </w:r>
            <w:proofErr w:type="spellStart"/>
            <w:r>
              <w:t>PSCell</w:t>
            </w:r>
            <w:proofErr w:type="spellEnd"/>
            <w:r>
              <w:t xml:space="preserve"> in addition to RRM measurements.</w:t>
            </w:r>
          </w:p>
          <w:p w14:paraId="508DCB4E" w14:textId="77777777" w:rsidR="005D505A" w:rsidRPr="006D35A2" w:rsidRDefault="005D505A" w:rsidP="00587AE8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348" w:left="1056"/>
              <w:contextualSpacing w:val="0"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t>Other options are not precluded.</w:t>
            </w:r>
          </w:p>
          <w:p w14:paraId="6ABD41C1" w14:textId="77777777" w:rsidR="006D35A2" w:rsidRDefault="006D35A2" w:rsidP="006D35A2">
            <w:pPr>
              <w:jc w:val="both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2-2-4: Whether to consider unknown </w:t>
            </w:r>
            <w:proofErr w:type="spellStart"/>
            <w:r>
              <w:rPr>
                <w:b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in </w:t>
            </w:r>
            <w:proofErr w:type="spellStart"/>
            <w:r>
              <w:rPr>
                <w:b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activation delay</w:t>
            </w:r>
          </w:p>
          <w:p w14:paraId="664E265D" w14:textId="334AB43B" w:rsidR="006D35A2" w:rsidRPr="006D35A2" w:rsidRDefault="006D35A2" w:rsidP="006D35A2">
            <w:pPr>
              <w:ind w:firstLineChars="200" w:firstLine="400"/>
              <w:jc w:val="both"/>
              <w:rPr>
                <w:lang w:eastAsia="zh-CN"/>
              </w:rPr>
            </w:pPr>
            <w:r w:rsidRPr="00957786">
              <w:rPr>
                <w:highlight w:val="green"/>
                <w:lang w:eastAsia="zh-CN"/>
              </w:rPr>
              <w:t xml:space="preserve">Both known and unknown </w:t>
            </w:r>
            <w:proofErr w:type="spellStart"/>
            <w:r w:rsidRPr="00957786">
              <w:rPr>
                <w:highlight w:val="green"/>
                <w:lang w:eastAsia="zh-CN"/>
              </w:rPr>
              <w:t>PSCell</w:t>
            </w:r>
            <w:proofErr w:type="spellEnd"/>
            <w:r w:rsidRPr="00957786">
              <w:rPr>
                <w:highlight w:val="green"/>
                <w:lang w:eastAsia="zh-CN"/>
              </w:rPr>
              <w:t xml:space="preserve"> are considered in </w:t>
            </w:r>
            <w:proofErr w:type="spellStart"/>
            <w:r w:rsidRPr="00957786">
              <w:rPr>
                <w:highlight w:val="green"/>
                <w:lang w:eastAsia="zh-CN"/>
              </w:rPr>
              <w:t>PSCell</w:t>
            </w:r>
            <w:proofErr w:type="spellEnd"/>
            <w:r w:rsidRPr="00957786">
              <w:rPr>
                <w:highlight w:val="green"/>
                <w:lang w:eastAsia="zh-CN"/>
              </w:rPr>
              <w:t xml:space="preserve"> activation delay.</w:t>
            </w:r>
          </w:p>
        </w:tc>
      </w:tr>
    </w:tbl>
    <w:p w14:paraId="684BEC75" w14:textId="77777777" w:rsidR="00E73E15" w:rsidRDefault="00E73E15" w:rsidP="00587AE8">
      <w:pPr>
        <w:ind w:right="-22"/>
        <w:jc w:val="both"/>
      </w:pPr>
    </w:p>
    <w:p w14:paraId="3F3FEC4C" w14:textId="77777777" w:rsidR="001A2736" w:rsidRDefault="00E73E15" w:rsidP="00587AE8">
      <w:pPr>
        <w:ind w:right="-22"/>
        <w:jc w:val="both"/>
        <w:rPr>
          <w:bCs/>
        </w:rPr>
      </w:pPr>
      <w:r w:rsidRPr="00E73E15">
        <w:t>For UE processing time (</w:t>
      </w:r>
      <w:proofErr w:type="spellStart"/>
      <w:r w:rsidRPr="00E73E15">
        <w:t>Tprocessing</w:t>
      </w:r>
      <w:proofErr w:type="spellEnd"/>
      <w:r w:rsidRPr="00E73E15">
        <w:t>) and time/frequency tracking time (T∆)</w:t>
      </w:r>
      <w:r w:rsidR="00350E04">
        <w:t xml:space="preserve">, whether the </w:t>
      </w:r>
      <w:proofErr w:type="spellStart"/>
      <w:r w:rsidR="00350E04">
        <w:t>PSCell</w:t>
      </w:r>
      <w:proofErr w:type="spellEnd"/>
      <w:r w:rsidR="00350E04">
        <w:t xml:space="preserve"> to be activated is the </w:t>
      </w:r>
      <w:r w:rsidR="00350E04" w:rsidRPr="00E84B98">
        <w:t xml:space="preserve">old deactivated </w:t>
      </w:r>
      <w:proofErr w:type="spellStart"/>
      <w:r w:rsidR="00350E04" w:rsidRPr="00E84B98">
        <w:t>PSCell</w:t>
      </w:r>
      <w:proofErr w:type="spellEnd"/>
      <w:r w:rsidR="00350E04" w:rsidRPr="00E84B98">
        <w:t xml:space="preserve"> should be considered for EN-DC, NR CA and NR-</w:t>
      </w:r>
      <w:r w:rsidR="00350E04" w:rsidRPr="00E84B98">
        <w:rPr>
          <w:rFonts w:hint="eastAsia"/>
          <w:lang w:eastAsia="zh-CN"/>
        </w:rPr>
        <w:t>DC.</w:t>
      </w:r>
      <w:r w:rsidR="008A6DB2">
        <w:rPr>
          <w:lang w:eastAsia="zh-CN"/>
        </w:rPr>
        <w:t xml:space="preserve"> </w:t>
      </w:r>
      <w:r w:rsidR="008A6DB2">
        <w:rPr>
          <w:bCs/>
        </w:rPr>
        <w:t xml:space="preserve">Even if </w:t>
      </w:r>
      <w:proofErr w:type="spellStart"/>
      <w:r w:rsidR="008A6DB2">
        <w:rPr>
          <w:bCs/>
        </w:rPr>
        <w:t>PSCell</w:t>
      </w:r>
      <w:proofErr w:type="spellEnd"/>
      <w:r w:rsidR="008A6DB2">
        <w:rPr>
          <w:bCs/>
        </w:rPr>
        <w:t xml:space="preserve"> is activated from the </w:t>
      </w:r>
      <w:r w:rsidR="008A6DB2">
        <w:rPr>
          <w:bCs/>
        </w:rPr>
        <w:lastRenderedPageBreak/>
        <w:t xml:space="preserve">deactivated status, </w:t>
      </w:r>
      <w:proofErr w:type="spellStart"/>
      <w:r w:rsidR="008A6DB2">
        <w:rPr>
          <w:bCs/>
        </w:rPr>
        <w:t>T</w:t>
      </w:r>
      <w:r w:rsidR="008A6DB2" w:rsidRPr="008A6DB2">
        <w:rPr>
          <w:bCs/>
          <w:vertAlign w:val="subscript"/>
        </w:rPr>
        <w:t>processing</w:t>
      </w:r>
      <w:proofErr w:type="spellEnd"/>
      <w:r w:rsidR="008A6DB2">
        <w:rPr>
          <w:bCs/>
        </w:rPr>
        <w:t xml:space="preserve"> is still needed for software processing</w:t>
      </w:r>
      <w:r w:rsidR="001A2736">
        <w:rPr>
          <w:bCs/>
        </w:rPr>
        <w:t>. Considering l</w:t>
      </w:r>
      <w:r w:rsidR="001A2736" w:rsidRPr="001A2736">
        <w:rPr>
          <w:bCs/>
        </w:rPr>
        <w:t>atency reduction is not the main motivation of this feature</w:t>
      </w:r>
      <w:r w:rsidR="001A2736">
        <w:rPr>
          <w:bCs/>
        </w:rPr>
        <w:t>, we suggest to compromise to the worst requirements to cover all scenarios</w:t>
      </w:r>
    </w:p>
    <w:p w14:paraId="36FFB3A9" w14:textId="43408AC6" w:rsidR="00770454" w:rsidRPr="001A2736" w:rsidRDefault="001A2736" w:rsidP="00587AE8">
      <w:pPr>
        <w:ind w:right="-22"/>
        <w:jc w:val="both"/>
        <w:rPr>
          <w:b/>
        </w:rPr>
      </w:pPr>
      <w:r w:rsidRPr="001A2736">
        <w:rPr>
          <w:b/>
          <w:bCs/>
        </w:rPr>
        <w:t xml:space="preserve">Observation 1:  </w:t>
      </w:r>
      <w:r>
        <w:rPr>
          <w:b/>
        </w:rPr>
        <w:t>W</w:t>
      </w:r>
      <w:r w:rsidRPr="001A2736">
        <w:rPr>
          <w:b/>
        </w:rPr>
        <w:t xml:space="preserve">hether the </w:t>
      </w:r>
      <w:proofErr w:type="spellStart"/>
      <w:r w:rsidRPr="001A2736">
        <w:rPr>
          <w:b/>
        </w:rPr>
        <w:t>PSCell</w:t>
      </w:r>
      <w:proofErr w:type="spellEnd"/>
      <w:r w:rsidRPr="001A2736">
        <w:rPr>
          <w:b/>
        </w:rPr>
        <w:t xml:space="preserve"> to be activated is the same as the </w:t>
      </w:r>
      <w:r w:rsidR="009050B7">
        <w:rPr>
          <w:b/>
        </w:rPr>
        <w:t>original</w:t>
      </w:r>
      <w:r w:rsidRPr="001A2736">
        <w:rPr>
          <w:b/>
        </w:rPr>
        <w:t xml:space="preserve"> deactivated one should be considered</w:t>
      </w:r>
      <w:r>
        <w:rPr>
          <w:b/>
        </w:rPr>
        <w:t>.</w:t>
      </w:r>
    </w:p>
    <w:p w14:paraId="49B3073E" w14:textId="1392040C" w:rsidR="003D74B7" w:rsidRPr="00E84B98" w:rsidRDefault="00F711F1" w:rsidP="00350E04">
      <w:pPr>
        <w:ind w:right="-22"/>
        <w:jc w:val="both"/>
      </w:pPr>
      <w:r w:rsidRPr="00E84B98">
        <w:rPr>
          <w:rFonts w:cs="Times New Roman" w:hint="eastAsia"/>
          <w:lang w:val="en-GB" w:eastAsia="zh-CN"/>
        </w:rPr>
        <w:t>F</w:t>
      </w:r>
      <w:r w:rsidRPr="00E84B98">
        <w:rPr>
          <w:rFonts w:cs="Times New Roman"/>
          <w:lang w:val="en-GB" w:eastAsia="zh-CN"/>
        </w:rPr>
        <w:t>or EN-DC</w:t>
      </w:r>
      <w:r w:rsidR="00350E04" w:rsidRPr="00E84B98">
        <w:rPr>
          <w:rFonts w:cs="Times New Roman"/>
          <w:lang w:val="en-GB" w:eastAsia="zh-CN"/>
        </w:rPr>
        <w:t xml:space="preserve"> </w:t>
      </w:r>
      <w:r w:rsidR="00C801F6" w:rsidRPr="00E84B98">
        <w:rPr>
          <w:rFonts w:cs="Times New Roman"/>
          <w:lang w:val="en-GB" w:eastAsia="zh-CN"/>
        </w:rPr>
        <w:t>(</w:t>
      </w:r>
      <w:r w:rsidR="00350E04" w:rsidRPr="00E84B98">
        <w:rPr>
          <w:rFonts w:cs="Times New Roman"/>
          <w:lang w:val="en-GB" w:eastAsia="zh-CN"/>
        </w:rPr>
        <w:t xml:space="preserve">specified in TS </w:t>
      </w:r>
      <w:r w:rsidR="00C801F6" w:rsidRPr="00E84B98">
        <w:rPr>
          <w:rFonts w:cs="Times New Roman"/>
          <w:lang w:val="en-GB" w:eastAsia="zh-CN"/>
        </w:rPr>
        <w:t>36.133)</w:t>
      </w:r>
      <w:r w:rsidR="003D74B7" w:rsidRPr="00E84B98">
        <w:rPr>
          <w:rFonts w:cs="Times New Roman"/>
          <w:lang w:val="en-GB" w:eastAsia="zh-CN"/>
        </w:rPr>
        <w:t xml:space="preserve"> or NR CA</w:t>
      </w:r>
      <w:r w:rsidR="004857AF" w:rsidRPr="00E84B98">
        <w:rPr>
          <w:rFonts w:cs="Times New Roman"/>
          <w:lang w:val="en-GB" w:eastAsia="zh-CN"/>
        </w:rPr>
        <w:t xml:space="preserve"> and NR-DC</w:t>
      </w:r>
      <w:r w:rsidR="00350E04" w:rsidRPr="00E84B98">
        <w:rPr>
          <w:rFonts w:cs="Times New Roman"/>
          <w:lang w:val="en-GB" w:eastAsia="zh-CN"/>
        </w:rPr>
        <w:t xml:space="preserve"> </w:t>
      </w:r>
      <w:r w:rsidR="00C801F6" w:rsidRPr="00E84B98">
        <w:rPr>
          <w:rFonts w:cs="Times New Roman"/>
          <w:lang w:val="en-GB" w:eastAsia="zh-CN"/>
        </w:rPr>
        <w:t>(</w:t>
      </w:r>
      <w:r w:rsidR="00350E04" w:rsidRPr="00E84B98">
        <w:rPr>
          <w:rFonts w:cs="Times New Roman"/>
          <w:lang w:val="en-GB" w:eastAsia="zh-CN"/>
        </w:rPr>
        <w:t xml:space="preserve">specified in </w:t>
      </w:r>
      <w:r w:rsidR="00C801F6" w:rsidRPr="00E84B98">
        <w:rPr>
          <w:rFonts w:cs="Times New Roman"/>
          <w:lang w:val="en-GB" w:eastAsia="zh-CN"/>
        </w:rPr>
        <w:t>38.133)</w:t>
      </w:r>
      <w:r w:rsidRPr="00E84B98">
        <w:rPr>
          <w:rFonts w:cs="Times New Roman"/>
          <w:lang w:val="en-GB" w:eastAsia="zh-CN"/>
        </w:rPr>
        <w:t>,</w:t>
      </w:r>
      <w:r w:rsidR="00350E04" w:rsidRPr="00E84B98">
        <w:rPr>
          <w:rFonts w:cs="Times New Roman"/>
          <w:lang w:val="en-GB" w:eastAsia="zh-CN"/>
        </w:rPr>
        <w:t xml:space="preserve"> </w:t>
      </w:r>
      <w:r w:rsidR="003D74B7" w:rsidRPr="00E84B98">
        <w:t xml:space="preserve">if </w:t>
      </w:r>
      <w:proofErr w:type="spellStart"/>
      <w:r w:rsidR="003D74B7" w:rsidRPr="00E84B98">
        <w:t>PSCell</w:t>
      </w:r>
      <w:proofErr w:type="spellEnd"/>
      <w:r w:rsidR="003D74B7" w:rsidRPr="00E84B98">
        <w:t xml:space="preserve"> is added and directly enter the activated status,</w:t>
      </w:r>
      <w:r w:rsidR="00830E5A" w:rsidRPr="00E84B98">
        <w:t xml:space="preserve"> </w:t>
      </w:r>
      <w:proofErr w:type="spellStart"/>
      <w:r w:rsidR="00830E5A" w:rsidRPr="00E84B98">
        <w:t>T</w:t>
      </w:r>
      <w:r w:rsidR="00830E5A" w:rsidRPr="00E84B98">
        <w:rPr>
          <w:vertAlign w:val="subscript"/>
        </w:rPr>
        <w:t>processing</w:t>
      </w:r>
      <w:proofErr w:type="spellEnd"/>
      <w:r w:rsidR="00830E5A" w:rsidRPr="00E84B98">
        <w:t xml:space="preserve"> defined in </w:t>
      </w:r>
      <w:proofErr w:type="spellStart"/>
      <w:r w:rsidR="00830E5A" w:rsidRPr="00E84B98">
        <w:t>PSCell</w:t>
      </w:r>
      <w:proofErr w:type="spellEnd"/>
      <w:r w:rsidR="00830E5A" w:rsidRPr="00E84B98">
        <w:t xml:space="preserve"> addition can be reused</w:t>
      </w:r>
      <w:r w:rsidR="00350E04" w:rsidRPr="00E84B98">
        <w:t>:</w:t>
      </w:r>
    </w:p>
    <w:p w14:paraId="653102FF" w14:textId="5BA570C1" w:rsidR="003D74B7" w:rsidRPr="00350E04" w:rsidRDefault="003D74B7" w:rsidP="00587AE8">
      <w:pPr>
        <w:pStyle w:val="B1"/>
        <w:jc w:val="both"/>
        <w:rPr>
          <w:rFonts w:ascii="Times New Roman" w:hAnsi="Times New Roman"/>
          <w:sz w:val="20"/>
        </w:rPr>
      </w:pPr>
      <w:proofErr w:type="spellStart"/>
      <w:r w:rsidRPr="00E84B98">
        <w:rPr>
          <w:rFonts w:ascii="Times New Roman" w:hAnsi="Times New Roman"/>
          <w:sz w:val="20"/>
        </w:rPr>
        <w:t>T</w:t>
      </w:r>
      <w:r w:rsidRPr="00E84B98">
        <w:rPr>
          <w:rFonts w:ascii="Times New Roman" w:hAnsi="Times New Roman"/>
          <w:sz w:val="20"/>
          <w:vertAlign w:val="subscript"/>
        </w:rPr>
        <w:t>processing</w:t>
      </w:r>
      <w:proofErr w:type="spellEnd"/>
      <w:r w:rsidRPr="00E84B98">
        <w:rPr>
          <w:rFonts w:ascii="Times New Roman" w:hAnsi="Times New Roman"/>
          <w:sz w:val="20"/>
        </w:rPr>
        <w:t xml:space="preserve"> is the SW processing time needed by UE, including RF warm up period. </w:t>
      </w:r>
      <w:proofErr w:type="spellStart"/>
      <w:r w:rsidRPr="00E84B98">
        <w:rPr>
          <w:rFonts w:ascii="Times New Roman" w:hAnsi="Times New Roman"/>
          <w:sz w:val="20"/>
        </w:rPr>
        <w:t>T</w:t>
      </w:r>
      <w:r w:rsidRPr="00E84B98">
        <w:rPr>
          <w:rFonts w:ascii="Times New Roman" w:hAnsi="Times New Roman"/>
          <w:sz w:val="20"/>
          <w:vertAlign w:val="subscript"/>
        </w:rPr>
        <w:t>processing</w:t>
      </w:r>
      <w:proofErr w:type="spellEnd"/>
      <w:r w:rsidRPr="00E84B98">
        <w:rPr>
          <w:rFonts w:ascii="Times New Roman" w:hAnsi="Times New Roman"/>
          <w:sz w:val="20"/>
        </w:rPr>
        <w:t xml:space="preserve"> = 20 </w:t>
      </w:r>
      <w:proofErr w:type="spellStart"/>
      <w:r w:rsidRPr="00E84B98">
        <w:rPr>
          <w:rFonts w:ascii="Times New Roman" w:hAnsi="Times New Roman"/>
          <w:sz w:val="20"/>
        </w:rPr>
        <w:t>ms</w:t>
      </w:r>
      <w:proofErr w:type="spellEnd"/>
      <w:r w:rsidRPr="00E84B98">
        <w:rPr>
          <w:rFonts w:ascii="Times New Roman" w:hAnsi="Times New Roman"/>
          <w:sz w:val="20"/>
        </w:rPr>
        <w:t xml:space="preserve"> if NR </w:t>
      </w:r>
      <w:proofErr w:type="spellStart"/>
      <w:r w:rsidRPr="00E84B98">
        <w:rPr>
          <w:rFonts w:ascii="Times New Roman" w:hAnsi="Times New Roman"/>
          <w:sz w:val="20"/>
        </w:rPr>
        <w:t>PSCell</w:t>
      </w:r>
      <w:proofErr w:type="spellEnd"/>
      <w:r w:rsidRPr="00E84B98">
        <w:rPr>
          <w:rFonts w:ascii="Times New Roman" w:hAnsi="Times New Roman"/>
          <w:sz w:val="20"/>
        </w:rPr>
        <w:t xml:space="preserve"> is in FR1, </w:t>
      </w:r>
      <w:proofErr w:type="spellStart"/>
      <w:r w:rsidRPr="00E84B98">
        <w:rPr>
          <w:rFonts w:ascii="Times New Roman" w:hAnsi="Times New Roman"/>
          <w:sz w:val="20"/>
        </w:rPr>
        <w:t>T</w:t>
      </w:r>
      <w:r w:rsidRPr="00E84B98">
        <w:rPr>
          <w:rFonts w:ascii="Times New Roman" w:hAnsi="Times New Roman"/>
          <w:sz w:val="20"/>
          <w:vertAlign w:val="subscript"/>
        </w:rPr>
        <w:t>processing</w:t>
      </w:r>
      <w:proofErr w:type="spellEnd"/>
      <w:r w:rsidRPr="00E84B98">
        <w:rPr>
          <w:rFonts w:ascii="Times New Roman" w:hAnsi="Times New Roman"/>
          <w:sz w:val="20"/>
          <w:vertAlign w:val="subscript"/>
        </w:rPr>
        <w:t xml:space="preserve"> </w:t>
      </w:r>
      <w:r w:rsidRPr="00E84B98">
        <w:rPr>
          <w:rFonts w:ascii="Times New Roman" w:hAnsi="Times New Roman"/>
          <w:sz w:val="20"/>
        </w:rPr>
        <w:t xml:space="preserve">= 40 </w:t>
      </w:r>
      <w:proofErr w:type="spellStart"/>
      <w:r w:rsidRPr="00E84B98">
        <w:rPr>
          <w:rFonts w:ascii="Times New Roman" w:hAnsi="Times New Roman"/>
          <w:sz w:val="20"/>
        </w:rPr>
        <w:t>ms</w:t>
      </w:r>
      <w:proofErr w:type="spellEnd"/>
      <w:r w:rsidRPr="00E84B98">
        <w:rPr>
          <w:rFonts w:ascii="Times New Roman" w:hAnsi="Times New Roman"/>
          <w:sz w:val="20"/>
        </w:rPr>
        <w:t xml:space="preserve"> if NR </w:t>
      </w:r>
      <w:proofErr w:type="spellStart"/>
      <w:r w:rsidRPr="00E84B98">
        <w:rPr>
          <w:rFonts w:ascii="Times New Roman" w:hAnsi="Times New Roman"/>
          <w:sz w:val="20"/>
        </w:rPr>
        <w:t>PSCell</w:t>
      </w:r>
      <w:proofErr w:type="spellEnd"/>
      <w:r w:rsidRPr="00E84B98">
        <w:rPr>
          <w:rFonts w:ascii="Times New Roman" w:hAnsi="Times New Roman"/>
          <w:sz w:val="20"/>
        </w:rPr>
        <w:t xml:space="preserve"> is in FR2.</w:t>
      </w:r>
    </w:p>
    <w:p w14:paraId="12012E4B" w14:textId="642D3715" w:rsidR="00E94356" w:rsidRPr="00764894" w:rsidRDefault="005D505A" w:rsidP="00764894">
      <w:pPr>
        <w:pStyle w:val="B1"/>
        <w:jc w:val="both"/>
        <w:rPr>
          <w:rFonts w:ascii="Times New Roman" w:hAnsi="Times New Roman" w:cs="Times New Roman"/>
        </w:rPr>
      </w:pPr>
      <w:r w:rsidRPr="00764894">
        <w:rPr>
          <w:rFonts w:ascii="Times New Roman" w:hAnsi="Times New Roman" w:cs="Times New Roman"/>
          <w:sz w:val="20"/>
        </w:rPr>
        <w:t>T</w:t>
      </w:r>
      <w:r w:rsidRPr="00764894">
        <w:rPr>
          <w:rFonts w:ascii="Times New Roman" w:hAnsi="Times New Roman" w:cs="Times New Roman"/>
          <w:sz w:val="20"/>
          <w:vertAlign w:val="subscript"/>
        </w:rPr>
        <w:t>∆</w:t>
      </w:r>
      <w:r w:rsidRPr="00764894">
        <w:rPr>
          <w:rFonts w:ascii="Times New Roman" w:hAnsi="Times New Roman" w:cs="Times New Roman"/>
          <w:sz w:val="20"/>
        </w:rPr>
        <w:t xml:space="preserve"> is time for fine time tracking and acquiring full timing information of the target cell.</w:t>
      </w:r>
      <w:r w:rsidR="00594002" w:rsidRPr="00594002">
        <w:rPr>
          <w:rFonts w:ascii="Times New Roman" w:hAnsi="Times New Roman" w:cs="Times New Roman"/>
        </w:rPr>
        <w:t xml:space="preserve"> </w:t>
      </w:r>
      <w:r w:rsidR="00594002" w:rsidRPr="00764894">
        <w:rPr>
          <w:rFonts w:ascii="Times New Roman" w:hAnsi="Times New Roman" w:cs="Times New Roman"/>
        </w:rPr>
        <w:t>T</w:t>
      </w:r>
      <w:r w:rsidR="00594002" w:rsidRPr="00764894">
        <w:rPr>
          <w:rFonts w:ascii="Times New Roman" w:hAnsi="Times New Roman" w:cs="Times New Roman"/>
          <w:vertAlign w:val="subscript"/>
        </w:rPr>
        <w:t>∆</w:t>
      </w:r>
      <w:r w:rsidR="00594002" w:rsidRPr="00764894">
        <w:rPr>
          <w:rFonts w:ascii="Times New Roman" w:hAnsi="Times New Roman" w:cs="Times New Roman"/>
        </w:rPr>
        <w:t xml:space="preserve"> = 0 can be expected when </w:t>
      </w:r>
      <w:proofErr w:type="spellStart"/>
      <w:r w:rsidR="00594002" w:rsidRPr="00764894">
        <w:rPr>
          <w:rFonts w:ascii="Times New Roman" w:hAnsi="Times New Roman" w:cs="Times New Roman"/>
        </w:rPr>
        <w:t>PSCell</w:t>
      </w:r>
      <w:proofErr w:type="spellEnd"/>
      <w:r w:rsidR="00594002" w:rsidRPr="00764894">
        <w:rPr>
          <w:rFonts w:ascii="Times New Roman" w:hAnsi="Times New Roman" w:cs="Times New Roman"/>
        </w:rPr>
        <w:t xml:space="preserve"> is activated from a deactivated status and </w:t>
      </w:r>
      <w:r w:rsidR="00594002" w:rsidRPr="00764894">
        <w:rPr>
          <w:rFonts w:ascii="Times New Roman" w:hAnsi="Times New Roman" w:cs="Times New Roman"/>
          <w:bCs/>
        </w:rPr>
        <w:t xml:space="preserve">RLM/BFD measurements is being performed in this </w:t>
      </w:r>
      <w:proofErr w:type="spellStart"/>
      <w:r w:rsidR="00594002" w:rsidRPr="00764894">
        <w:rPr>
          <w:rFonts w:ascii="Times New Roman" w:hAnsi="Times New Roman" w:cs="Times New Roman"/>
          <w:bCs/>
        </w:rPr>
        <w:t>PSCell</w:t>
      </w:r>
      <w:proofErr w:type="spellEnd"/>
      <w:r w:rsidR="00764894" w:rsidRPr="00764894">
        <w:rPr>
          <w:rFonts w:ascii="Times New Roman" w:hAnsi="Times New Roman" w:cs="Times New Roman"/>
          <w:sz w:val="20"/>
        </w:rPr>
        <w:t xml:space="preserve">; </w:t>
      </w:r>
      <w:r w:rsidR="003D74B7" w:rsidRPr="00764894">
        <w:rPr>
          <w:rFonts w:ascii="Times New Roman" w:hAnsi="Times New Roman" w:cs="Times New Roman"/>
        </w:rPr>
        <w:t>otherwise,</w:t>
      </w:r>
      <w:r w:rsidR="00594002" w:rsidRPr="00764894">
        <w:rPr>
          <w:rFonts w:ascii="Times New Roman" w:hAnsi="Times New Roman" w:cs="Times New Roman"/>
          <w:sz w:val="20"/>
        </w:rPr>
        <w:t xml:space="preserve"> T</w:t>
      </w:r>
      <w:r w:rsidR="00594002" w:rsidRPr="00764894">
        <w:rPr>
          <w:rFonts w:ascii="Times New Roman" w:hAnsi="Times New Roman" w:cs="Times New Roman"/>
          <w:sz w:val="20"/>
          <w:vertAlign w:val="subscript"/>
        </w:rPr>
        <w:t>∆</w:t>
      </w:r>
      <w:r w:rsidR="00594002" w:rsidRPr="00764894">
        <w:rPr>
          <w:rFonts w:ascii="Times New Roman" w:hAnsi="Times New Roman" w:cs="Times New Roman"/>
          <w:sz w:val="20"/>
        </w:rPr>
        <w:t xml:space="preserve"> = 1*</w:t>
      </w:r>
      <w:proofErr w:type="spellStart"/>
      <w:r w:rsidR="00594002" w:rsidRPr="00764894">
        <w:rPr>
          <w:rFonts w:ascii="Times New Roman" w:hAnsi="Times New Roman" w:cs="Times New Roman"/>
          <w:sz w:val="20"/>
        </w:rPr>
        <w:t>Trs</w:t>
      </w:r>
      <w:proofErr w:type="spellEnd"/>
      <w:r w:rsidR="00594002" w:rsidRPr="00764894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94002" w:rsidRPr="00764894">
        <w:rPr>
          <w:rFonts w:ascii="Times New Roman" w:hAnsi="Times New Roman" w:cs="Times New Roman"/>
          <w:sz w:val="20"/>
        </w:rPr>
        <w:t>ms</w:t>
      </w:r>
      <w:proofErr w:type="spellEnd"/>
      <w:r w:rsidR="00594002" w:rsidRPr="00764894">
        <w:rPr>
          <w:rFonts w:ascii="Times New Roman" w:hAnsi="Times New Roman" w:cs="Times New Roman"/>
          <w:sz w:val="20"/>
        </w:rPr>
        <w:t xml:space="preserve"> for a known or unknown </w:t>
      </w:r>
      <w:proofErr w:type="spellStart"/>
      <w:r w:rsidR="00594002" w:rsidRPr="00764894">
        <w:rPr>
          <w:rFonts w:ascii="Times New Roman" w:hAnsi="Times New Roman" w:cs="Times New Roman"/>
          <w:sz w:val="20"/>
        </w:rPr>
        <w:t>PSCell</w:t>
      </w:r>
      <w:proofErr w:type="spellEnd"/>
      <w:r w:rsidR="00594002">
        <w:rPr>
          <w:rFonts w:ascii="Times New Roman" w:hAnsi="Times New Roman" w:cs="Times New Roman"/>
          <w:sz w:val="20"/>
        </w:rPr>
        <w:t>.</w:t>
      </w:r>
      <w:r w:rsidR="003D74B7" w:rsidRPr="00764894">
        <w:rPr>
          <w:rFonts w:ascii="Times New Roman" w:hAnsi="Times New Roman" w:cs="Times New Roman"/>
        </w:rPr>
        <w:t xml:space="preserve"> </w:t>
      </w:r>
    </w:p>
    <w:p w14:paraId="27CD5AD5" w14:textId="5DAFC436" w:rsidR="00830F30" w:rsidRPr="00830F30" w:rsidRDefault="00830F30" w:rsidP="00830F30">
      <w:pPr>
        <w:ind w:right="-22"/>
        <w:jc w:val="both"/>
        <w:rPr>
          <w:b/>
        </w:rPr>
      </w:pPr>
      <w:r w:rsidRPr="00830F30">
        <w:rPr>
          <w:rFonts w:hint="eastAsia"/>
          <w:b/>
          <w:lang w:eastAsia="zh-CN"/>
        </w:rPr>
        <w:t>P</w:t>
      </w:r>
      <w:r w:rsidRPr="00830F30">
        <w:rPr>
          <w:b/>
          <w:lang w:eastAsia="zh-CN"/>
        </w:rPr>
        <w:t>roposal 2:</w:t>
      </w:r>
      <w:r w:rsidRPr="00830F30">
        <w:rPr>
          <w:b/>
        </w:rPr>
        <w:t xml:space="preserve"> if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is added and directly enter the activated status, </w:t>
      </w:r>
      <w:proofErr w:type="spellStart"/>
      <w:r w:rsidRPr="00830F30">
        <w:rPr>
          <w:b/>
        </w:rPr>
        <w:t>T</w:t>
      </w:r>
      <w:r w:rsidRPr="00830F30">
        <w:rPr>
          <w:b/>
          <w:vertAlign w:val="subscript"/>
        </w:rPr>
        <w:t>processing</w:t>
      </w:r>
      <w:proofErr w:type="spellEnd"/>
      <w:r w:rsidRPr="00830F30">
        <w:rPr>
          <w:b/>
        </w:rPr>
        <w:t xml:space="preserve"> defined in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addition can be reused</w:t>
      </w:r>
      <w:r w:rsidR="00880AF3">
        <w:rPr>
          <w:b/>
        </w:rPr>
        <w:t>:</w:t>
      </w:r>
    </w:p>
    <w:p w14:paraId="14A39FBA" w14:textId="63B20944" w:rsidR="00830F30" w:rsidRPr="004857AF" w:rsidRDefault="00830F30" w:rsidP="00830F30">
      <w:pPr>
        <w:pStyle w:val="a5"/>
        <w:numPr>
          <w:ilvl w:val="0"/>
          <w:numId w:val="40"/>
        </w:numPr>
        <w:ind w:right="-22"/>
        <w:jc w:val="both"/>
        <w:rPr>
          <w:b/>
        </w:rPr>
      </w:pPr>
      <w:proofErr w:type="spellStart"/>
      <w:r w:rsidRPr="004857AF">
        <w:rPr>
          <w:b/>
        </w:rPr>
        <w:t>T</w:t>
      </w:r>
      <w:r w:rsidRPr="004857AF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is the SW processing time needed by UE, including RF warm up period. </w:t>
      </w:r>
      <w:proofErr w:type="spellStart"/>
      <w:r w:rsidRPr="004857AF">
        <w:rPr>
          <w:b/>
        </w:rPr>
        <w:t>T</w:t>
      </w:r>
      <w:r w:rsidRPr="004857AF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= 20 </w:t>
      </w:r>
      <w:proofErr w:type="spellStart"/>
      <w:r w:rsidRPr="004857AF">
        <w:rPr>
          <w:b/>
        </w:rPr>
        <w:t>ms</w:t>
      </w:r>
      <w:proofErr w:type="spellEnd"/>
      <w:r w:rsidRPr="004857AF">
        <w:rPr>
          <w:b/>
        </w:rPr>
        <w:t xml:space="preserve"> if NR </w:t>
      </w:r>
      <w:proofErr w:type="spellStart"/>
      <w:r w:rsidRPr="004857AF">
        <w:rPr>
          <w:b/>
        </w:rPr>
        <w:t>PSCell</w:t>
      </w:r>
      <w:proofErr w:type="spellEnd"/>
      <w:r w:rsidRPr="004857AF">
        <w:rPr>
          <w:b/>
        </w:rPr>
        <w:t xml:space="preserve"> is in FR1, </w:t>
      </w:r>
      <w:proofErr w:type="spellStart"/>
      <w:r w:rsidRPr="004857AF">
        <w:rPr>
          <w:b/>
        </w:rPr>
        <w:t>T</w:t>
      </w:r>
      <w:r w:rsidRPr="00507F0B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= 40 </w:t>
      </w:r>
      <w:proofErr w:type="spellStart"/>
      <w:r w:rsidRPr="004857AF">
        <w:rPr>
          <w:b/>
        </w:rPr>
        <w:t>ms</w:t>
      </w:r>
      <w:proofErr w:type="spellEnd"/>
      <w:r w:rsidRPr="004857AF">
        <w:rPr>
          <w:b/>
        </w:rPr>
        <w:t xml:space="preserve"> if NR </w:t>
      </w:r>
      <w:proofErr w:type="spellStart"/>
      <w:r w:rsidRPr="004857AF">
        <w:rPr>
          <w:b/>
        </w:rPr>
        <w:t>PSCell</w:t>
      </w:r>
      <w:proofErr w:type="spellEnd"/>
      <w:r w:rsidRPr="004857AF">
        <w:rPr>
          <w:b/>
        </w:rPr>
        <w:t xml:space="preserve"> is in FR2</w:t>
      </w:r>
    </w:p>
    <w:p w14:paraId="36B9AC85" w14:textId="77777777" w:rsidR="00764894" w:rsidRDefault="00830F30" w:rsidP="00764894">
      <w:pPr>
        <w:ind w:right="-22"/>
        <w:jc w:val="both"/>
        <w:rPr>
          <w:b/>
        </w:rPr>
      </w:pPr>
      <w:r w:rsidRPr="00830F30">
        <w:rPr>
          <w:rFonts w:hint="eastAsia"/>
          <w:b/>
          <w:lang w:eastAsia="zh-CN"/>
        </w:rPr>
        <w:t>P</w:t>
      </w:r>
      <w:r w:rsidRPr="00830F30">
        <w:rPr>
          <w:b/>
          <w:lang w:eastAsia="zh-CN"/>
        </w:rPr>
        <w:t>roposal 3:</w:t>
      </w:r>
      <w:r w:rsidRPr="00830F30">
        <w:rPr>
          <w:b/>
        </w:rPr>
        <w:t xml:space="preserve"> if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is added and directly enter the activated status, </w:t>
      </w:r>
      <w:r w:rsidR="005A1B80" w:rsidRPr="00830F30">
        <w:rPr>
          <w:b/>
        </w:rPr>
        <w:t>T</w:t>
      </w:r>
      <w:r w:rsidR="005A1B80" w:rsidRPr="00830F30">
        <w:rPr>
          <w:b/>
          <w:vertAlign w:val="subscript"/>
        </w:rPr>
        <w:t>∆</w:t>
      </w:r>
      <w:r w:rsidRPr="00830F30">
        <w:rPr>
          <w:b/>
        </w:rPr>
        <w:t xml:space="preserve"> defined in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addition can be reused</w:t>
      </w:r>
      <w:r w:rsidR="00764894">
        <w:rPr>
          <w:b/>
        </w:rPr>
        <w:t xml:space="preserve">: </w:t>
      </w:r>
    </w:p>
    <w:p w14:paraId="747B8A5B" w14:textId="48B77F15" w:rsidR="00830F30" w:rsidRPr="00594002" w:rsidRDefault="00594002" w:rsidP="00594002">
      <w:pPr>
        <w:pStyle w:val="a5"/>
        <w:numPr>
          <w:ilvl w:val="0"/>
          <w:numId w:val="40"/>
        </w:numPr>
        <w:ind w:right="-22"/>
        <w:jc w:val="both"/>
        <w:rPr>
          <w:b/>
          <w:lang w:eastAsia="zh-CN"/>
        </w:rPr>
      </w:pPr>
      <w:r w:rsidRPr="00594002">
        <w:rPr>
          <w:rFonts w:cs="Times New Roman"/>
          <w:b/>
        </w:rPr>
        <w:t>T</w:t>
      </w:r>
      <w:r w:rsidRPr="00594002">
        <w:rPr>
          <w:rFonts w:cs="Times New Roman"/>
          <w:b/>
          <w:vertAlign w:val="subscript"/>
        </w:rPr>
        <w:t>∆</w:t>
      </w:r>
      <w:r w:rsidRPr="00594002">
        <w:rPr>
          <w:rFonts w:cs="Times New Roman"/>
          <w:b/>
        </w:rPr>
        <w:t xml:space="preserve"> = 0 can be expected when </w:t>
      </w:r>
      <w:proofErr w:type="spellStart"/>
      <w:r w:rsidRPr="00594002">
        <w:rPr>
          <w:rFonts w:cs="Times New Roman"/>
          <w:b/>
        </w:rPr>
        <w:t>PSCell</w:t>
      </w:r>
      <w:proofErr w:type="spellEnd"/>
      <w:r w:rsidRPr="00594002">
        <w:rPr>
          <w:rFonts w:cs="Times New Roman"/>
          <w:b/>
        </w:rPr>
        <w:t xml:space="preserve"> is activated from a deactivated status and </w:t>
      </w:r>
      <w:r w:rsidRPr="00594002">
        <w:rPr>
          <w:rFonts w:cs="Times New Roman"/>
          <w:b/>
          <w:bCs/>
        </w:rPr>
        <w:t xml:space="preserve">RLM/BFD measurements is being performed in this </w:t>
      </w:r>
      <w:proofErr w:type="spellStart"/>
      <w:r w:rsidRPr="00594002">
        <w:rPr>
          <w:rFonts w:cs="Times New Roman"/>
          <w:b/>
          <w:bCs/>
        </w:rPr>
        <w:t>PSCell</w:t>
      </w:r>
      <w:proofErr w:type="spellEnd"/>
      <w:r w:rsidRPr="00594002">
        <w:rPr>
          <w:rFonts w:cs="Times New Roman"/>
          <w:b/>
        </w:rPr>
        <w:t>; otherwise, T</w:t>
      </w:r>
      <w:r w:rsidRPr="00594002">
        <w:rPr>
          <w:rFonts w:cs="Times New Roman"/>
          <w:b/>
          <w:vertAlign w:val="subscript"/>
        </w:rPr>
        <w:t>∆</w:t>
      </w:r>
      <w:r w:rsidRPr="00594002">
        <w:rPr>
          <w:rFonts w:cs="Times New Roman"/>
          <w:b/>
        </w:rPr>
        <w:t xml:space="preserve"> = 1*</w:t>
      </w:r>
      <w:proofErr w:type="spellStart"/>
      <w:r w:rsidRPr="00594002">
        <w:rPr>
          <w:rFonts w:cs="Times New Roman"/>
          <w:b/>
        </w:rPr>
        <w:t>Trs</w:t>
      </w:r>
      <w:proofErr w:type="spellEnd"/>
      <w:r w:rsidRPr="00594002">
        <w:rPr>
          <w:rFonts w:cs="Times New Roman"/>
          <w:b/>
        </w:rPr>
        <w:t xml:space="preserve"> </w:t>
      </w:r>
      <w:proofErr w:type="spellStart"/>
      <w:r w:rsidRPr="00594002">
        <w:rPr>
          <w:rFonts w:cs="Times New Roman"/>
          <w:b/>
        </w:rPr>
        <w:t>ms</w:t>
      </w:r>
      <w:proofErr w:type="spellEnd"/>
      <w:r w:rsidRPr="00594002">
        <w:rPr>
          <w:rFonts w:cs="Times New Roman"/>
          <w:b/>
        </w:rPr>
        <w:t xml:space="preserve"> for a known or unknown </w:t>
      </w:r>
      <w:proofErr w:type="spellStart"/>
      <w:r w:rsidRPr="00594002">
        <w:rPr>
          <w:rFonts w:cs="Times New Roman"/>
          <w:b/>
        </w:rPr>
        <w:t>PSCell</w:t>
      </w:r>
      <w:proofErr w:type="spellEnd"/>
      <w:r w:rsidRPr="00594002">
        <w:rPr>
          <w:rFonts w:cs="Times New Roman"/>
          <w:b/>
        </w:rPr>
        <w:t>.</w:t>
      </w:r>
    </w:p>
    <w:p w14:paraId="1F8F38C4" w14:textId="11CB3678" w:rsidR="00F30BDC" w:rsidRPr="00E84B98" w:rsidRDefault="00830F30" w:rsidP="00830F30">
      <w:pPr>
        <w:jc w:val="both"/>
        <w:rPr>
          <w:rFonts w:cs="Times New Roman"/>
          <w:lang w:eastAsia="zh-CN"/>
        </w:rPr>
      </w:pPr>
      <w:r w:rsidRPr="004857AF">
        <w:rPr>
          <w:lang w:eastAsia="zh-CN"/>
        </w:rPr>
        <w:t xml:space="preserve">As RAN4 has agreed that both known and unknown </w:t>
      </w:r>
      <w:proofErr w:type="spellStart"/>
      <w:r w:rsidRPr="004857AF">
        <w:rPr>
          <w:lang w:eastAsia="zh-CN"/>
        </w:rPr>
        <w:t>PSCell</w:t>
      </w:r>
      <w:proofErr w:type="spellEnd"/>
      <w:r w:rsidRPr="004857AF">
        <w:rPr>
          <w:lang w:eastAsia="zh-CN"/>
        </w:rPr>
        <w:t xml:space="preserve"> are considered in </w:t>
      </w:r>
      <w:proofErr w:type="spellStart"/>
      <w:r w:rsidRPr="004857AF">
        <w:rPr>
          <w:lang w:eastAsia="zh-CN"/>
        </w:rPr>
        <w:t>PSCell</w:t>
      </w:r>
      <w:proofErr w:type="spellEnd"/>
      <w:r w:rsidRPr="004857AF">
        <w:rPr>
          <w:lang w:eastAsia="zh-CN"/>
        </w:rPr>
        <w:t xml:space="preserve"> activation delay</w:t>
      </w:r>
      <w:r w:rsidR="00F30BDC" w:rsidRPr="004857AF">
        <w:rPr>
          <w:lang w:eastAsia="zh-CN"/>
        </w:rPr>
        <w:t xml:space="preserve">, </w:t>
      </w:r>
      <w:proofErr w:type="spellStart"/>
      <w:r w:rsidR="00F30BDC" w:rsidRPr="004857AF">
        <w:rPr>
          <w:rFonts w:cs="Times New Roman"/>
        </w:rPr>
        <w:t>T</w:t>
      </w:r>
      <w:r w:rsidR="00F30BDC" w:rsidRPr="004857AF">
        <w:rPr>
          <w:rFonts w:cs="Times New Roman"/>
          <w:vertAlign w:val="subscript"/>
        </w:rPr>
        <w:t>search</w:t>
      </w:r>
      <w:proofErr w:type="spellEnd"/>
      <w:r w:rsidR="00F30BDC" w:rsidRPr="004857AF">
        <w:rPr>
          <w:rFonts w:cs="Times New Roman"/>
          <w:vertAlign w:val="subscript"/>
        </w:rPr>
        <w:t xml:space="preserve"> </w:t>
      </w:r>
      <w:r w:rsidR="00F30BDC" w:rsidRPr="004857AF">
        <w:rPr>
          <w:rFonts w:cs="Times New Roman" w:hint="eastAsia"/>
          <w:lang w:eastAsia="zh-CN"/>
        </w:rPr>
        <w:t>can</w:t>
      </w:r>
      <w:r w:rsidR="00F30BDC" w:rsidRPr="004857AF">
        <w:rPr>
          <w:rFonts w:cs="Times New Roman"/>
          <w:lang w:eastAsia="zh-CN"/>
        </w:rPr>
        <w:t xml:space="preserve"> </w:t>
      </w:r>
      <w:r w:rsidR="00F30BDC" w:rsidRPr="004857AF">
        <w:rPr>
          <w:rFonts w:cs="Times New Roman" w:hint="eastAsia"/>
          <w:lang w:eastAsia="zh-CN"/>
        </w:rPr>
        <w:t>a</w:t>
      </w:r>
      <w:r w:rsidR="00F30BDC" w:rsidRPr="004857AF">
        <w:rPr>
          <w:rFonts w:cs="Times New Roman"/>
          <w:lang w:eastAsia="zh-CN"/>
        </w:rPr>
        <w:t>lso</w:t>
      </w:r>
      <w:r w:rsidR="00F30BDC" w:rsidRPr="004857AF">
        <w:rPr>
          <w:rFonts w:cs="Times New Roman"/>
          <w:lang w:val="en-GB"/>
        </w:rPr>
        <w:t xml:space="preserve"> re-</w:t>
      </w:r>
      <w:r w:rsidR="00F30BDC" w:rsidRPr="00E84B98">
        <w:rPr>
          <w:rFonts w:cs="Times New Roman"/>
          <w:lang w:val="en-GB"/>
        </w:rPr>
        <w:t xml:space="preserve">use that in existing </w:t>
      </w:r>
      <w:proofErr w:type="spellStart"/>
      <w:r w:rsidR="00F30BDC" w:rsidRPr="00E84B98">
        <w:rPr>
          <w:rFonts w:cs="Times New Roman"/>
          <w:lang w:val="en-GB"/>
        </w:rPr>
        <w:t>PSCell</w:t>
      </w:r>
      <w:proofErr w:type="spellEnd"/>
      <w:r w:rsidR="00F30BDC" w:rsidRPr="00E84B98">
        <w:rPr>
          <w:rFonts w:cs="Times New Roman"/>
          <w:lang w:val="en-GB"/>
        </w:rPr>
        <w:t xml:space="preserve"> addition requirements.</w:t>
      </w:r>
    </w:p>
    <w:p w14:paraId="79174C8E" w14:textId="429E8206" w:rsidR="00830F30" w:rsidRPr="009050B7" w:rsidRDefault="00830F30" w:rsidP="00830F30">
      <w:pPr>
        <w:pStyle w:val="B1"/>
        <w:jc w:val="both"/>
        <w:rPr>
          <w:rFonts w:ascii="Times New Roman" w:hAnsi="Times New Roman" w:cs="Times New Roman"/>
          <w:sz w:val="20"/>
        </w:rPr>
      </w:pPr>
      <w:r w:rsidRPr="009050B7">
        <w:rPr>
          <w:rFonts w:ascii="Times New Roman" w:hAnsi="Times New Roman" w:cs="Times New Roman"/>
          <w:sz w:val="20"/>
          <w:lang w:val="en-GB" w:eastAsia="zh-CN"/>
        </w:rPr>
        <w:t>For EN-DC (specified in TS 36.133)</w:t>
      </w:r>
      <w:r w:rsidR="004857AF" w:rsidRPr="009050B7">
        <w:rPr>
          <w:rFonts w:ascii="Times New Roman" w:hAnsi="Times New Roman" w:cs="Times New Roman"/>
          <w:sz w:val="20"/>
          <w:lang w:val="en-GB" w:eastAsia="zh-CN"/>
        </w:rPr>
        <w:t>,</w:t>
      </w:r>
      <w:r w:rsidRPr="009050B7">
        <w:rPr>
          <w:rFonts w:ascii="Times New Roman" w:hAnsi="Times New Roman" w:cs="Times New Roman"/>
          <w:sz w:val="20"/>
          <w:lang w:val="en-GB" w:eastAsia="zh-CN"/>
        </w:rPr>
        <w:t xml:space="preserve"> or NR</w:t>
      </w:r>
      <w:r w:rsidR="004857AF" w:rsidRPr="009050B7">
        <w:rPr>
          <w:rFonts w:ascii="Times New Roman" w:hAnsi="Times New Roman" w:cs="Times New Roman"/>
          <w:sz w:val="20"/>
          <w:lang w:val="en-GB" w:eastAsia="zh-CN"/>
        </w:rPr>
        <w:t xml:space="preserve"> </w:t>
      </w:r>
      <w:r w:rsidRPr="009050B7">
        <w:rPr>
          <w:rFonts w:ascii="Times New Roman" w:hAnsi="Times New Roman" w:cs="Times New Roman"/>
          <w:sz w:val="20"/>
          <w:lang w:val="en-GB" w:eastAsia="zh-CN"/>
        </w:rPr>
        <w:t>CA</w:t>
      </w:r>
      <w:r w:rsidR="004857AF" w:rsidRPr="009050B7">
        <w:rPr>
          <w:rFonts w:ascii="Times New Roman" w:hAnsi="Times New Roman" w:cs="Times New Roman"/>
          <w:sz w:val="20"/>
          <w:lang w:val="en-GB" w:eastAsia="zh-CN"/>
        </w:rPr>
        <w:t xml:space="preserve"> and NR-DC</w:t>
      </w:r>
      <w:r w:rsidRPr="009050B7">
        <w:rPr>
          <w:rFonts w:ascii="Times New Roman" w:hAnsi="Times New Roman" w:cs="Times New Roman"/>
          <w:sz w:val="20"/>
          <w:lang w:val="en-GB" w:eastAsia="zh-CN"/>
        </w:rPr>
        <w:t xml:space="preserve"> (specified in 38.133), </w:t>
      </w:r>
      <w:proofErr w:type="spellStart"/>
      <w:r w:rsidRPr="009050B7">
        <w:rPr>
          <w:rFonts w:ascii="Times New Roman" w:hAnsi="Times New Roman" w:cs="Times New Roman"/>
          <w:sz w:val="20"/>
        </w:rPr>
        <w:t>T</w:t>
      </w:r>
      <w:r w:rsidRPr="009050B7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is the time for AGC settling and PSS/SSS detection.</w:t>
      </w:r>
    </w:p>
    <w:p w14:paraId="0DE0E13E" w14:textId="77777777" w:rsidR="00830F30" w:rsidRPr="009050B7" w:rsidRDefault="00830F30" w:rsidP="00830F30">
      <w:pPr>
        <w:pStyle w:val="B2"/>
        <w:jc w:val="both"/>
        <w:rPr>
          <w:rFonts w:ascii="Times New Roman" w:hAnsi="Times New Roman" w:cs="Times New Roman"/>
          <w:sz w:val="20"/>
        </w:rPr>
      </w:pPr>
      <w:r w:rsidRPr="009050B7">
        <w:rPr>
          <w:rFonts w:ascii="Times New Roman" w:hAnsi="Times New Roman" w:cs="Times New Roman"/>
          <w:sz w:val="20"/>
        </w:rPr>
        <w:t>-</w:t>
      </w:r>
      <w:r w:rsidRPr="009050B7">
        <w:rPr>
          <w:rFonts w:ascii="Times New Roman" w:hAnsi="Times New Roman" w:cs="Times New Roman"/>
          <w:sz w:val="20"/>
        </w:rPr>
        <w:tab/>
        <w:t xml:space="preserve">For NR </w:t>
      </w:r>
      <w:proofErr w:type="spellStart"/>
      <w:r w:rsidRPr="009050B7">
        <w:rPr>
          <w:rFonts w:ascii="Times New Roman" w:hAnsi="Times New Roman" w:cs="Times New Roman"/>
          <w:sz w:val="20"/>
        </w:rPr>
        <w:t>PSCell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in FR1: if the target cell is a known cell, </w:t>
      </w:r>
      <w:proofErr w:type="spellStart"/>
      <w:r w:rsidRPr="009050B7">
        <w:rPr>
          <w:rFonts w:ascii="Times New Roman" w:hAnsi="Times New Roman" w:cs="Times New Roman"/>
          <w:sz w:val="20"/>
        </w:rPr>
        <w:t>T</w:t>
      </w:r>
      <w:r w:rsidRPr="009050B7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= 0 </w:t>
      </w:r>
      <w:proofErr w:type="spellStart"/>
      <w:r w:rsidRPr="009050B7">
        <w:rPr>
          <w:rFonts w:ascii="Times New Roman" w:hAnsi="Times New Roman" w:cs="Times New Roman"/>
          <w:sz w:val="20"/>
        </w:rPr>
        <w:t>ms.</w:t>
      </w:r>
      <w:proofErr w:type="spellEnd"/>
      <w:r w:rsidRPr="009050B7">
        <w:rPr>
          <w:rFonts w:ascii="Times New Roman" w:hAnsi="Times New Roman" w:cs="Times New Roman"/>
          <w:sz w:val="20"/>
          <w:lang w:eastAsia="fr-FR"/>
        </w:rPr>
        <w:t xml:space="preserve"> </w:t>
      </w:r>
      <w:r w:rsidRPr="009050B7">
        <w:rPr>
          <w:rFonts w:ascii="Times New Roman" w:hAnsi="Times New Roman" w:cs="Times New Roman"/>
          <w:sz w:val="20"/>
        </w:rPr>
        <w:t>If the target cell is an unknown cell and the target cell Es/</w:t>
      </w:r>
      <w:proofErr w:type="spellStart"/>
      <w:r w:rsidRPr="009050B7">
        <w:rPr>
          <w:rFonts w:ascii="Times New Roman" w:hAnsi="Times New Roman" w:cs="Times New Roman"/>
          <w:sz w:val="20"/>
        </w:rPr>
        <w:t>Iot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≥ -2 dB, then </w:t>
      </w:r>
      <w:proofErr w:type="spellStart"/>
      <w:r w:rsidRPr="009050B7">
        <w:rPr>
          <w:rFonts w:ascii="Times New Roman" w:hAnsi="Times New Roman" w:cs="Times New Roman"/>
          <w:sz w:val="20"/>
        </w:rPr>
        <w:t>T</w:t>
      </w:r>
      <w:r w:rsidRPr="009050B7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= 3* </w:t>
      </w:r>
      <w:proofErr w:type="spellStart"/>
      <w:r w:rsidRPr="009050B7">
        <w:rPr>
          <w:rFonts w:ascii="Times New Roman" w:hAnsi="Times New Roman" w:cs="Times New Roman"/>
          <w:sz w:val="20"/>
          <w:lang w:eastAsia="zh-CN"/>
        </w:rPr>
        <w:t>Trs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9050B7">
        <w:rPr>
          <w:rFonts w:ascii="Times New Roman" w:hAnsi="Times New Roman" w:cs="Times New Roman"/>
          <w:sz w:val="20"/>
        </w:rPr>
        <w:t>ms</w:t>
      </w:r>
      <w:proofErr w:type="spellEnd"/>
      <w:r w:rsidRPr="009050B7">
        <w:rPr>
          <w:rFonts w:ascii="Times New Roman" w:hAnsi="Times New Roman" w:cs="Times New Roman"/>
          <w:sz w:val="20"/>
        </w:rPr>
        <w:t>;</w:t>
      </w:r>
    </w:p>
    <w:p w14:paraId="3B15CA9A" w14:textId="55EF0110" w:rsidR="00830F30" w:rsidRPr="009050B7" w:rsidRDefault="00830F30" w:rsidP="00830F30">
      <w:pPr>
        <w:pStyle w:val="B2"/>
        <w:jc w:val="both"/>
        <w:rPr>
          <w:rFonts w:ascii="Times New Roman" w:hAnsi="Times New Roman" w:cs="Times New Roman"/>
          <w:sz w:val="20"/>
        </w:rPr>
      </w:pPr>
      <w:r w:rsidRPr="009050B7">
        <w:rPr>
          <w:rFonts w:ascii="Times New Roman" w:hAnsi="Times New Roman" w:cs="Times New Roman"/>
          <w:sz w:val="20"/>
        </w:rPr>
        <w:t>-</w:t>
      </w:r>
      <w:r w:rsidRPr="009050B7">
        <w:rPr>
          <w:rFonts w:ascii="Times New Roman" w:hAnsi="Times New Roman" w:cs="Times New Roman"/>
          <w:sz w:val="20"/>
        </w:rPr>
        <w:tab/>
        <w:t xml:space="preserve">For NR </w:t>
      </w:r>
      <w:proofErr w:type="spellStart"/>
      <w:r w:rsidRPr="009050B7">
        <w:rPr>
          <w:rFonts w:ascii="Times New Roman" w:hAnsi="Times New Roman" w:cs="Times New Roman"/>
          <w:sz w:val="20"/>
        </w:rPr>
        <w:t>PSCell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in FR2: if the target cell is a known cell</w:t>
      </w:r>
      <w:r w:rsidRPr="009050B7">
        <w:rPr>
          <w:rFonts w:ascii="Times New Roman" w:eastAsia="Calibri" w:hAnsi="Times New Roman" w:cs="Times New Roman"/>
          <w:sz w:val="20"/>
        </w:rPr>
        <w:t xml:space="preserve">, </w:t>
      </w:r>
      <w:proofErr w:type="spellStart"/>
      <w:r w:rsidRPr="009050B7">
        <w:rPr>
          <w:rFonts w:ascii="Times New Roman" w:eastAsia="Calibri" w:hAnsi="Times New Roman" w:cs="Times New Roman"/>
          <w:sz w:val="20"/>
        </w:rPr>
        <w:t>T</w:t>
      </w:r>
      <w:r w:rsidRPr="009050B7">
        <w:rPr>
          <w:rFonts w:ascii="Times New Roman" w:eastAsia="Calibri" w:hAnsi="Times New Roman" w:cs="Times New Roman"/>
          <w:sz w:val="20"/>
          <w:vertAlign w:val="subscript"/>
        </w:rPr>
        <w:t>search</w:t>
      </w:r>
      <w:proofErr w:type="spellEnd"/>
      <w:r w:rsidRPr="009050B7">
        <w:rPr>
          <w:rFonts w:ascii="Times New Roman" w:eastAsia="Calibri" w:hAnsi="Times New Roman" w:cs="Times New Roman"/>
          <w:sz w:val="20"/>
        </w:rPr>
        <w:t xml:space="preserve"> = 0 </w:t>
      </w:r>
      <w:proofErr w:type="spellStart"/>
      <w:r w:rsidRPr="009050B7">
        <w:rPr>
          <w:rFonts w:ascii="Times New Roman" w:eastAsia="Calibri" w:hAnsi="Times New Roman" w:cs="Times New Roman"/>
          <w:sz w:val="20"/>
        </w:rPr>
        <w:t>ms.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</w:t>
      </w:r>
      <w:r w:rsidRPr="009050B7">
        <w:rPr>
          <w:rFonts w:ascii="Times New Roman" w:eastAsia="Calibri" w:hAnsi="Times New Roman" w:cs="Times New Roman"/>
          <w:sz w:val="20"/>
        </w:rPr>
        <w:t>If the target cell is an unknown cell</w:t>
      </w:r>
      <w:r w:rsidRPr="009050B7">
        <w:rPr>
          <w:rFonts w:ascii="Times New Roman" w:hAnsi="Times New Roman" w:cs="Times New Roman"/>
          <w:sz w:val="20"/>
        </w:rPr>
        <w:t xml:space="preserve"> and the target cell Es/</w:t>
      </w:r>
      <w:proofErr w:type="spellStart"/>
      <w:r w:rsidRPr="009050B7">
        <w:rPr>
          <w:rFonts w:ascii="Times New Roman" w:hAnsi="Times New Roman" w:cs="Times New Roman"/>
          <w:sz w:val="20"/>
        </w:rPr>
        <w:t>Iot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≥ -2 dB, then </w:t>
      </w:r>
      <w:proofErr w:type="spellStart"/>
      <w:r w:rsidRPr="009050B7">
        <w:rPr>
          <w:rFonts w:ascii="Times New Roman" w:hAnsi="Times New Roman" w:cs="Times New Roman"/>
          <w:sz w:val="20"/>
        </w:rPr>
        <w:t>T</w:t>
      </w:r>
      <w:r w:rsidRPr="009050B7">
        <w:rPr>
          <w:rFonts w:ascii="Times New Roman" w:hAnsi="Times New Roman" w:cs="Times New Roman"/>
          <w:sz w:val="20"/>
          <w:vertAlign w:val="subscript"/>
        </w:rPr>
        <w:t>search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= </w:t>
      </w:r>
      <w:r w:rsidRPr="009050B7">
        <w:rPr>
          <w:rFonts w:ascii="Times New Roman" w:hAnsi="Times New Roman" w:cs="Times New Roman"/>
          <w:sz w:val="20"/>
          <w:lang w:eastAsia="zh-CN"/>
        </w:rPr>
        <w:t>24</w:t>
      </w:r>
      <w:r w:rsidRPr="009050B7">
        <w:rPr>
          <w:rFonts w:ascii="Times New Roman" w:hAnsi="Times New Roman" w:cs="Times New Roman"/>
          <w:sz w:val="20"/>
        </w:rPr>
        <w:t>*</w:t>
      </w:r>
      <w:r w:rsidRPr="009050B7">
        <w:rPr>
          <w:rFonts w:ascii="Times New Roman" w:hAnsi="Times New Roman" w:cs="Times New Roman"/>
          <w:sz w:val="20"/>
          <w:lang w:eastAsia="zh-CN"/>
        </w:rPr>
        <w:t xml:space="preserve"> </w:t>
      </w:r>
      <w:proofErr w:type="spellStart"/>
      <w:r w:rsidRPr="009050B7">
        <w:rPr>
          <w:rFonts w:ascii="Times New Roman" w:hAnsi="Times New Roman" w:cs="Times New Roman"/>
          <w:sz w:val="20"/>
          <w:lang w:eastAsia="zh-CN"/>
        </w:rPr>
        <w:t>Trs</w:t>
      </w:r>
      <w:proofErr w:type="spellEnd"/>
      <w:r w:rsidRPr="009050B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9050B7">
        <w:rPr>
          <w:rFonts w:ascii="Times New Roman" w:hAnsi="Times New Roman" w:cs="Times New Roman"/>
          <w:sz w:val="20"/>
        </w:rPr>
        <w:t>ms.</w:t>
      </w:r>
      <w:proofErr w:type="spellEnd"/>
    </w:p>
    <w:p w14:paraId="0C6BBC63" w14:textId="4D1CFF49" w:rsidR="004857AF" w:rsidRPr="009050B7" w:rsidRDefault="004857AF" w:rsidP="004857AF">
      <w:pPr>
        <w:pStyle w:val="B1"/>
        <w:ind w:left="0" w:firstLine="0"/>
        <w:jc w:val="both"/>
        <w:rPr>
          <w:rFonts w:ascii="Times New Roman" w:hAnsi="Times New Roman" w:cs="Times New Roman"/>
          <w:b/>
          <w:sz w:val="20"/>
        </w:rPr>
      </w:pPr>
      <w:r w:rsidRPr="009050B7">
        <w:rPr>
          <w:rFonts w:ascii="Times New Roman" w:hAnsi="Times New Roman" w:cs="Times New Roman" w:hint="eastAsia"/>
          <w:b/>
          <w:sz w:val="20"/>
          <w:lang w:eastAsia="zh-CN"/>
        </w:rPr>
        <w:t>Proposal</w:t>
      </w:r>
      <w:r w:rsidRPr="009050B7">
        <w:rPr>
          <w:rFonts w:ascii="Times New Roman" w:hAnsi="Times New Roman" w:cs="Times New Roman"/>
          <w:b/>
          <w:sz w:val="20"/>
        </w:rPr>
        <w:t xml:space="preserve"> </w:t>
      </w:r>
      <w:r w:rsidRPr="009050B7">
        <w:rPr>
          <w:rFonts w:ascii="Times New Roman" w:hAnsi="Times New Roman" w:cs="Times New Roman" w:hint="eastAsia"/>
          <w:b/>
          <w:sz w:val="20"/>
          <w:lang w:eastAsia="zh-CN"/>
        </w:rPr>
        <w:t>4:</w:t>
      </w:r>
      <w:r w:rsidRPr="009050B7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T</w:t>
      </w:r>
      <w:r w:rsidRPr="009050B7">
        <w:rPr>
          <w:rFonts w:ascii="Times New Roman" w:hAnsi="Times New Roman" w:cs="Times New Roman"/>
          <w:b/>
          <w:sz w:val="20"/>
          <w:vertAlign w:val="subscript"/>
        </w:rPr>
        <w:t>search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is the time for AGC settling and PSS/SSS detection.</w:t>
      </w:r>
    </w:p>
    <w:p w14:paraId="1C26DB23" w14:textId="77777777" w:rsidR="004857AF" w:rsidRPr="009050B7" w:rsidRDefault="004857AF" w:rsidP="004857AF">
      <w:pPr>
        <w:pStyle w:val="B2"/>
        <w:jc w:val="both"/>
        <w:rPr>
          <w:rFonts w:ascii="Times New Roman" w:hAnsi="Times New Roman" w:cs="Times New Roman"/>
          <w:b/>
          <w:sz w:val="20"/>
        </w:rPr>
      </w:pPr>
      <w:r w:rsidRPr="009050B7">
        <w:rPr>
          <w:rFonts w:ascii="Times New Roman" w:hAnsi="Times New Roman" w:cs="Times New Roman"/>
          <w:b/>
          <w:sz w:val="20"/>
        </w:rPr>
        <w:t>-</w:t>
      </w:r>
      <w:r w:rsidRPr="009050B7">
        <w:rPr>
          <w:rFonts w:ascii="Times New Roman" w:hAnsi="Times New Roman" w:cs="Times New Roman"/>
          <w:b/>
          <w:sz w:val="20"/>
        </w:rPr>
        <w:tab/>
        <w:t xml:space="preserve">For NR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PSCell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in FR1: if the target cell is a known cell,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T</w:t>
      </w:r>
      <w:r w:rsidRPr="009050B7">
        <w:rPr>
          <w:rFonts w:ascii="Times New Roman" w:hAnsi="Times New Roman" w:cs="Times New Roman"/>
          <w:b/>
          <w:sz w:val="20"/>
          <w:vertAlign w:val="subscript"/>
        </w:rPr>
        <w:t>search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= 0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ms.</w:t>
      </w:r>
      <w:proofErr w:type="spellEnd"/>
      <w:r w:rsidRPr="009050B7">
        <w:rPr>
          <w:rFonts w:ascii="Times New Roman" w:hAnsi="Times New Roman" w:cs="Times New Roman"/>
          <w:b/>
          <w:sz w:val="20"/>
          <w:lang w:eastAsia="fr-FR"/>
        </w:rPr>
        <w:t xml:space="preserve"> </w:t>
      </w:r>
      <w:r w:rsidRPr="009050B7">
        <w:rPr>
          <w:rFonts w:ascii="Times New Roman" w:hAnsi="Times New Roman" w:cs="Times New Roman"/>
          <w:b/>
          <w:sz w:val="20"/>
        </w:rPr>
        <w:t>If the target cell is an unknown cell and the target cell Es/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Iot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≥ -2 dB, then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T</w:t>
      </w:r>
      <w:r w:rsidRPr="009050B7">
        <w:rPr>
          <w:rFonts w:ascii="Times New Roman" w:hAnsi="Times New Roman" w:cs="Times New Roman"/>
          <w:b/>
          <w:sz w:val="20"/>
          <w:vertAlign w:val="subscript"/>
        </w:rPr>
        <w:t>search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= 3* </w:t>
      </w:r>
      <w:proofErr w:type="spellStart"/>
      <w:r w:rsidRPr="009050B7">
        <w:rPr>
          <w:rFonts w:ascii="Times New Roman" w:hAnsi="Times New Roman" w:cs="Times New Roman"/>
          <w:b/>
          <w:sz w:val="20"/>
          <w:lang w:eastAsia="zh-CN"/>
        </w:rPr>
        <w:t>Trs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ms</w:t>
      </w:r>
      <w:proofErr w:type="spellEnd"/>
      <w:r w:rsidRPr="009050B7">
        <w:rPr>
          <w:rFonts w:ascii="Times New Roman" w:hAnsi="Times New Roman" w:cs="Times New Roman"/>
          <w:b/>
          <w:sz w:val="20"/>
        </w:rPr>
        <w:t>;</w:t>
      </w:r>
    </w:p>
    <w:p w14:paraId="19B197E6" w14:textId="77777777" w:rsidR="004857AF" w:rsidRPr="009050B7" w:rsidRDefault="004857AF" w:rsidP="004857AF">
      <w:pPr>
        <w:pStyle w:val="B2"/>
        <w:jc w:val="both"/>
        <w:rPr>
          <w:rFonts w:ascii="Times New Roman" w:hAnsi="Times New Roman" w:cs="Times New Roman"/>
          <w:b/>
          <w:sz w:val="20"/>
        </w:rPr>
      </w:pPr>
      <w:r w:rsidRPr="009050B7">
        <w:rPr>
          <w:rFonts w:ascii="Times New Roman" w:hAnsi="Times New Roman" w:cs="Times New Roman"/>
          <w:b/>
          <w:sz w:val="20"/>
        </w:rPr>
        <w:t>-</w:t>
      </w:r>
      <w:r w:rsidRPr="009050B7">
        <w:rPr>
          <w:rFonts w:ascii="Times New Roman" w:hAnsi="Times New Roman" w:cs="Times New Roman"/>
          <w:b/>
          <w:sz w:val="20"/>
        </w:rPr>
        <w:tab/>
        <w:t xml:space="preserve">For NR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PSCell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in FR2: if the target cell is a known cell</w:t>
      </w:r>
      <w:r w:rsidRPr="009050B7">
        <w:rPr>
          <w:rFonts w:ascii="Times New Roman" w:eastAsia="Calibri" w:hAnsi="Times New Roman" w:cs="Times New Roman"/>
          <w:b/>
          <w:sz w:val="20"/>
        </w:rPr>
        <w:t xml:space="preserve">, </w:t>
      </w:r>
      <w:proofErr w:type="spellStart"/>
      <w:r w:rsidRPr="009050B7">
        <w:rPr>
          <w:rFonts w:ascii="Times New Roman" w:eastAsia="Calibri" w:hAnsi="Times New Roman" w:cs="Times New Roman"/>
          <w:b/>
          <w:sz w:val="20"/>
        </w:rPr>
        <w:t>T</w:t>
      </w:r>
      <w:r w:rsidRPr="009050B7">
        <w:rPr>
          <w:rFonts w:ascii="Times New Roman" w:eastAsia="Calibri" w:hAnsi="Times New Roman" w:cs="Times New Roman"/>
          <w:b/>
          <w:sz w:val="20"/>
          <w:vertAlign w:val="subscript"/>
        </w:rPr>
        <w:t>search</w:t>
      </w:r>
      <w:proofErr w:type="spellEnd"/>
      <w:r w:rsidRPr="009050B7">
        <w:rPr>
          <w:rFonts w:ascii="Times New Roman" w:eastAsia="Calibri" w:hAnsi="Times New Roman" w:cs="Times New Roman"/>
          <w:b/>
          <w:sz w:val="20"/>
        </w:rPr>
        <w:t xml:space="preserve"> = 0 </w:t>
      </w:r>
      <w:proofErr w:type="spellStart"/>
      <w:r w:rsidRPr="009050B7">
        <w:rPr>
          <w:rFonts w:ascii="Times New Roman" w:eastAsia="Calibri" w:hAnsi="Times New Roman" w:cs="Times New Roman"/>
          <w:b/>
          <w:sz w:val="20"/>
        </w:rPr>
        <w:t>ms.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</w:t>
      </w:r>
      <w:r w:rsidRPr="009050B7">
        <w:rPr>
          <w:rFonts w:ascii="Times New Roman" w:eastAsia="Calibri" w:hAnsi="Times New Roman" w:cs="Times New Roman"/>
          <w:b/>
          <w:sz w:val="20"/>
        </w:rPr>
        <w:t>If the target cell is an unknown cell</w:t>
      </w:r>
      <w:r w:rsidRPr="009050B7">
        <w:rPr>
          <w:rFonts w:ascii="Times New Roman" w:hAnsi="Times New Roman" w:cs="Times New Roman"/>
          <w:b/>
          <w:sz w:val="20"/>
        </w:rPr>
        <w:t xml:space="preserve"> and the target cell Es/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Iot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≥ -2 dB, then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T</w:t>
      </w:r>
      <w:r w:rsidRPr="009050B7">
        <w:rPr>
          <w:rFonts w:ascii="Times New Roman" w:hAnsi="Times New Roman" w:cs="Times New Roman"/>
          <w:b/>
          <w:sz w:val="20"/>
          <w:vertAlign w:val="subscript"/>
        </w:rPr>
        <w:t>search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= </w:t>
      </w:r>
      <w:r w:rsidRPr="009050B7">
        <w:rPr>
          <w:rFonts w:ascii="Times New Roman" w:hAnsi="Times New Roman" w:cs="Times New Roman"/>
          <w:b/>
          <w:sz w:val="20"/>
          <w:lang w:eastAsia="zh-CN"/>
        </w:rPr>
        <w:t>24</w:t>
      </w:r>
      <w:r w:rsidRPr="009050B7">
        <w:rPr>
          <w:rFonts w:ascii="Times New Roman" w:hAnsi="Times New Roman" w:cs="Times New Roman"/>
          <w:b/>
          <w:sz w:val="20"/>
        </w:rPr>
        <w:t>*</w:t>
      </w:r>
      <w:r w:rsidRPr="009050B7">
        <w:rPr>
          <w:rFonts w:ascii="Times New Roman" w:hAnsi="Times New Roman" w:cs="Times New Roman"/>
          <w:b/>
          <w:sz w:val="20"/>
          <w:lang w:eastAsia="zh-CN"/>
        </w:rPr>
        <w:t xml:space="preserve"> </w:t>
      </w:r>
      <w:proofErr w:type="spellStart"/>
      <w:r w:rsidRPr="009050B7">
        <w:rPr>
          <w:rFonts w:ascii="Times New Roman" w:hAnsi="Times New Roman" w:cs="Times New Roman"/>
          <w:b/>
          <w:sz w:val="20"/>
          <w:lang w:eastAsia="zh-CN"/>
        </w:rPr>
        <w:t>Trs</w:t>
      </w:r>
      <w:proofErr w:type="spellEnd"/>
      <w:r w:rsidRPr="009050B7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9050B7">
        <w:rPr>
          <w:rFonts w:ascii="Times New Roman" w:hAnsi="Times New Roman" w:cs="Times New Roman"/>
          <w:b/>
          <w:sz w:val="20"/>
        </w:rPr>
        <w:t>ms.</w:t>
      </w:r>
      <w:proofErr w:type="spellEnd"/>
    </w:p>
    <w:p w14:paraId="31418E63" w14:textId="77777777" w:rsidR="004857AF" w:rsidRPr="00830F30" w:rsidRDefault="004857AF" w:rsidP="004857AF">
      <w:pPr>
        <w:pStyle w:val="B2"/>
        <w:ind w:left="0" w:firstLine="0"/>
        <w:jc w:val="both"/>
        <w:rPr>
          <w:rFonts w:ascii="Times New Roman" w:hAnsi="Times New Roman" w:cs="Times New Roman"/>
        </w:rPr>
      </w:pPr>
    </w:p>
    <w:p w14:paraId="3B832884" w14:textId="55684F00" w:rsidR="00AA6A77" w:rsidRDefault="00B50606" w:rsidP="006D35A2">
      <w:pPr>
        <w:pStyle w:val="RAN4H2"/>
        <w:rPr>
          <w:lang w:val="en-GB"/>
        </w:rPr>
      </w:pPr>
      <w:r>
        <w:rPr>
          <w:lang w:val="en-GB"/>
        </w:rPr>
        <w:t>SCG</w:t>
      </w:r>
      <w:r w:rsidR="00AA6A77" w:rsidRPr="00A36079">
        <w:rPr>
          <w:lang w:val="en-GB"/>
        </w:rPr>
        <w:t xml:space="preserve"> </w:t>
      </w:r>
      <w:r w:rsidR="00AA6A77">
        <w:rPr>
          <w:lang w:val="en-GB"/>
        </w:rPr>
        <w:t>de-</w:t>
      </w:r>
      <w:r w:rsidR="00AA6A77" w:rsidRPr="00A36079">
        <w:rPr>
          <w:lang w:val="en-GB"/>
        </w:rPr>
        <w:t>activation delay</w:t>
      </w:r>
      <w:r w:rsidR="00AA6A77">
        <w:rPr>
          <w:lang w:val="en-GB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857AF" w14:paraId="7EE22AB3" w14:textId="77777777" w:rsidTr="004857AF">
        <w:tc>
          <w:tcPr>
            <w:tcW w:w="9617" w:type="dxa"/>
          </w:tcPr>
          <w:p w14:paraId="458D05A5" w14:textId="77777777" w:rsidR="004857AF" w:rsidRDefault="004857AF" w:rsidP="009050B7">
            <w:pPr>
              <w:spacing w:beforeLines="50" w:before="120" w:afterLines="50" w:after="120"/>
            </w:pPr>
            <w:r>
              <w:rPr>
                <w:b/>
                <w:u w:val="single"/>
                <w:lang w:eastAsia="ko-KR"/>
              </w:rPr>
              <w:t xml:space="preserve">Issue 2-2-5: </w:t>
            </w:r>
            <w:proofErr w:type="spellStart"/>
            <w:r>
              <w:rPr>
                <w:b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deactivation delay</w:t>
            </w:r>
          </w:p>
          <w:p w14:paraId="4E1E6514" w14:textId="77777777" w:rsidR="004857AF" w:rsidRPr="00441B78" w:rsidRDefault="004857AF" w:rsidP="009050B7">
            <w:pPr>
              <w:pStyle w:val="a5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308" w:left="976"/>
              <w:contextualSpacing w:val="0"/>
              <w:textAlignment w:val="baseline"/>
              <w:rPr>
                <w:rFonts w:eastAsia="宋体"/>
                <w:szCs w:val="24"/>
                <w:highlight w:val="green"/>
                <w:lang w:eastAsia="zh-CN"/>
              </w:rPr>
            </w:pPr>
            <w:r w:rsidRPr="00441B78">
              <w:rPr>
                <w:rFonts w:eastAsia="宋体"/>
                <w:szCs w:val="24"/>
                <w:highlight w:val="green"/>
                <w:lang w:eastAsia="zh-CN"/>
              </w:rPr>
              <w:t xml:space="preserve">RRC based </w:t>
            </w:r>
            <w:proofErr w:type="spellStart"/>
            <w:r w:rsidRPr="00441B78">
              <w:rPr>
                <w:rFonts w:eastAsia="宋体"/>
                <w:szCs w:val="24"/>
                <w:highlight w:val="green"/>
                <w:lang w:eastAsia="zh-CN"/>
              </w:rPr>
              <w:t>PSCell</w:t>
            </w:r>
            <w:proofErr w:type="spellEnd"/>
            <w:r w:rsidRPr="00441B78">
              <w:rPr>
                <w:rFonts w:eastAsia="宋体"/>
                <w:szCs w:val="24"/>
                <w:highlight w:val="green"/>
                <w:lang w:eastAsia="zh-CN"/>
              </w:rPr>
              <w:t xml:space="preserve"> de-activation delay requirements follow the </w:t>
            </w:r>
            <w:proofErr w:type="spellStart"/>
            <w:r w:rsidRPr="00441B78">
              <w:rPr>
                <w:rFonts w:eastAsia="宋体"/>
                <w:szCs w:val="24"/>
                <w:highlight w:val="green"/>
                <w:lang w:eastAsia="zh-CN"/>
              </w:rPr>
              <w:t>PSCell</w:t>
            </w:r>
            <w:proofErr w:type="spellEnd"/>
            <w:r w:rsidRPr="00441B78">
              <w:rPr>
                <w:rFonts w:eastAsia="宋体"/>
                <w:szCs w:val="24"/>
                <w:highlight w:val="green"/>
                <w:lang w:eastAsia="zh-CN"/>
              </w:rPr>
              <w:t xml:space="preserve"> release delay requirements as defined in section 8.9.3., i.e.,</w:t>
            </w:r>
          </w:p>
          <w:p w14:paraId="7F189DCF" w14:textId="77777777" w:rsidR="004857AF" w:rsidRPr="00441B78" w:rsidRDefault="004857AF" w:rsidP="009050B7">
            <w:pPr>
              <w:pStyle w:val="a5"/>
              <w:spacing w:beforeLines="50" w:before="120" w:afterLines="50" w:after="120"/>
              <w:ind w:leftChars="488" w:left="976"/>
              <w:rPr>
                <w:i/>
                <w:highlight w:val="green"/>
              </w:rPr>
            </w:pPr>
            <w:r w:rsidRPr="00441B78">
              <w:rPr>
                <w:i/>
                <w:highlight w:val="green"/>
              </w:rPr>
              <w:t>Upon receiving SCG deactivation command in slot n, the UE shall accomplish the SCG deactivation actions specified in TS 38.331 [2] no later than in</w:t>
            </w:r>
            <w:r w:rsidRPr="00441B78">
              <w:rPr>
                <w:i/>
                <w:highlight w:val="green"/>
                <w:lang w:eastAsia="ja-JP"/>
              </w:rPr>
              <w:t xml:space="preserve">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green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  <w:highlight w:val="gree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green"/>
                        </w:rPr>
                        <m:t>RRC_delay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highlight w:val="green"/>
                    </w:rPr>
                    <m:t>NR slot length</m:t>
                  </m:r>
                </m:den>
              </m:f>
            </m:oMath>
            <w:r w:rsidRPr="00441B78">
              <w:rPr>
                <w:i/>
                <w:highlight w:val="green"/>
              </w:rPr>
              <w:t>:</w:t>
            </w:r>
          </w:p>
          <w:p w14:paraId="6E6AFD77" w14:textId="77777777" w:rsidR="004857AF" w:rsidRPr="00441B78" w:rsidRDefault="004857AF" w:rsidP="009050B7">
            <w:pPr>
              <w:pStyle w:val="a5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308" w:left="976"/>
              <w:contextualSpacing w:val="0"/>
              <w:textAlignment w:val="baseline"/>
              <w:rPr>
                <w:rFonts w:eastAsia="宋体"/>
                <w:szCs w:val="24"/>
                <w:highlight w:val="green"/>
                <w:lang w:eastAsia="zh-CN"/>
              </w:rPr>
            </w:pPr>
            <w:r w:rsidRPr="00441B78">
              <w:rPr>
                <w:rFonts w:eastAsia="宋体"/>
                <w:szCs w:val="24"/>
                <w:highlight w:val="green"/>
                <w:lang w:eastAsia="zh-CN"/>
              </w:rPr>
              <w:t>MAC CE based (</w:t>
            </w:r>
            <w:r>
              <w:rPr>
                <w:rFonts w:eastAsia="宋体"/>
                <w:szCs w:val="24"/>
                <w:highlight w:val="green"/>
                <w:lang w:eastAsia="zh-CN"/>
              </w:rPr>
              <w:t xml:space="preserve">if RAN2 agree with MAC CE based </w:t>
            </w:r>
            <w:proofErr w:type="spellStart"/>
            <w:r>
              <w:rPr>
                <w:rFonts w:eastAsia="宋体"/>
                <w:szCs w:val="24"/>
                <w:highlight w:val="green"/>
                <w:lang w:eastAsia="zh-CN"/>
              </w:rPr>
              <w:t>PSCell</w:t>
            </w:r>
            <w:proofErr w:type="spellEnd"/>
            <w:r>
              <w:rPr>
                <w:rFonts w:eastAsia="宋体"/>
                <w:szCs w:val="24"/>
                <w:highlight w:val="green"/>
                <w:lang w:eastAsia="zh-CN"/>
              </w:rPr>
              <w:t xml:space="preserve"> deactivation</w:t>
            </w:r>
            <w:r w:rsidRPr="00441B78">
              <w:rPr>
                <w:rFonts w:eastAsia="宋体"/>
                <w:szCs w:val="24"/>
                <w:highlight w:val="green"/>
                <w:lang w:eastAsia="zh-CN"/>
              </w:rPr>
              <w:t xml:space="preserve">) </w:t>
            </w:r>
            <w:proofErr w:type="spellStart"/>
            <w:r w:rsidRPr="00441B78">
              <w:rPr>
                <w:rFonts w:eastAsia="宋体"/>
                <w:szCs w:val="24"/>
                <w:highlight w:val="green"/>
                <w:lang w:eastAsia="zh-CN"/>
              </w:rPr>
              <w:t>PSCell</w:t>
            </w:r>
            <w:proofErr w:type="spellEnd"/>
            <w:r w:rsidRPr="00441B78">
              <w:rPr>
                <w:rFonts w:eastAsia="宋体"/>
                <w:szCs w:val="24"/>
                <w:highlight w:val="green"/>
                <w:lang w:eastAsia="zh-CN"/>
              </w:rPr>
              <w:t xml:space="preserve"> de-activation delay requirements follow t</w:t>
            </w:r>
            <w:r>
              <w:rPr>
                <w:rFonts w:eastAsia="宋体"/>
                <w:szCs w:val="24"/>
                <w:highlight w:val="green"/>
                <w:lang w:eastAsia="zh-CN"/>
              </w:rPr>
              <w:t>he</w:t>
            </w:r>
            <w:r w:rsidRPr="00441B78">
              <w:rPr>
                <w:rFonts w:eastAsia="宋体"/>
                <w:szCs w:val="24"/>
                <w:highlight w:val="green"/>
                <w:lang w:eastAsia="zh-CN"/>
              </w:rPr>
              <w:t xml:space="preserve"> legacy SCell deactivation delay can be used as a baseline., i.e.,</w:t>
            </w:r>
          </w:p>
          <w:p w14:paraId="51FA0016" w14:textId="39AEA742" w:rsidR="004857AF" w:rsidRPr="009050B7" w:rsidRDefault="004857AF" w:rsidP="009050B7">
            <w:pPr>
              <w:pStyle w:val="a5"/>
              <w:spacing w:beforeLines="50" w:before="120" w:afterLines="50" w:after="120"/>
              <w:ind w:leftChars="488" w:left="976"/>
              <w:rPr>
                <w:i/>
              </w:rPr>
            </w:pPr>
            <w:r w:rsidRPr="00441B78">
              <w:rPr>
                <w:i/>
                <w:highlight w:val="green"/>
              </w:rPr>
              <w:t xml:space="preserve">Upon receiving SCG deactivation command in </w:t>
            </w:r>
            <w:r w:rsidRPr="00441B78">
              <w:rPr>
                <w:i/>
                <w:highlight w:val="green"/>
                <w:lang w:eastAsia="zh-CN"/>
              </w:rPr>
              <w:t xml:space="preserve">slot </w:t>
            </w:r>
            <w:r w:rsidRPr="00441B78">
              <w:rPr>
                <w:i/>
                <w:highlight w:val="green"/>
              </w:rPr>
              <w:t>n, the UE shall accomplish the</w:t>
            </w:r>
            <w:r w:rsidR="002170B6" w:rsidRPr="00441B78">
              <w:rPr>
                <w:i/>
                <w:highlight w:val="green"/>
              </w:rPr>
              <w:t xml:space="preserve"> SCG</w:t>
            </w:r>
            <w:r w:rsidRPr="00441B78">
              <w:rPr>
                <w:i/>
                <w:highlight w:val="green"/>
              </w:rPr>
              <w:t xml:space="preserve"> </w:t>
            </w:r>
            <w:r w:rsidRPr="00441B78">
              <w:rPr>
                <w:i/>
                <w:highlight w:val="green"/>
                <w:lang w:eastAsia="zh-CN"/>
              </w:rPr>
              <w:t>deactivation</w:t>
            </w:r>
            <w:r w:rsidRPr="00441B78">
              <w:rPr>
                <w:i/>
                <w:highlight w:val="green"/>
              </w:rPr>
              <w:t xml:space="preserve"> actions for the SCG being deactivated no later than in slot n +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gree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gree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gree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gree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highlight w:val="green"/>
                    </w:rPr>
                    <m:t>+3ms</m:t>
                  </m:r>
                </m:num>
                <m:den>
                  <m:r>
                    <w:rPr>
                      <w:rFonts w:ascii="Cambria Math" w:hAnsi="Cambria Math"/>
                      <w:highlight w:val="green"/>
                    </w:rPr>
                    <m:t>NR slot length</m:t>
                  </m:r>
                </m:den>
              </m:f>
            </m:oMath>
            <w:r w:rsidRPr="00441B78">
              <w:rPr>
                <w:i/>
                <w:highlight w:val="green"/>
                <w:lang w:eastAsia="zh-CN"/>
              </w:rPr>
              <w:t>.</w:t>
            </w:r>
          </w:p>
        </w:tc>
      </w:tr>
    </w:tbl>
    <w:p w14:paraId="3886CD54" w14:textId="77777777" w:rsidR="00CA4936" w:rsidRDefault="004857AF" w:rsidP="00CA4936">
      <w:pPr>
        <w:ind w:right="-22"/>
        <w:jc w:val="both"/>
        <w:rPr>
          <w:rFonts w:cs="Times New Roman"/>
          <w:lang w:val="en-GB"/>
        </w:rPr>
      </w:pPr>
      <w:r>
        <w:rPr>
          <w:rFonts w:cs="Times New Roman"/>
          <w:lang w:val="en-GB"/>
        </w:rPr>
        <w:lastRenderedPageBreak/>
        <w:t>It was agreed</w:t>
      </w:r>
      <w:r w:rsidR="00AA6A77">
        <w:rPr>
          <w:rFonts w:cs="Times New Roman"/>
          <w:lang w:val="en-GB"/>
        </w:rPr>
        <w:t xml:space="preserve"> to re-use the de-activation delay requirements for an SCell as defined in section 8.3.3 or </w:t>
      </w:r>
      <w:proofErr w:type="spellStart"/>
      <w:r w:rsidR="00AA6A77">
        <w:rPr>
          <w:rFonts w:cs="Times New Roman"/>
          <w:lang w:val="en-GB"/>
        </w:rPr>
        <w:t>PSCell</w:t>
      </w:r>
      <w:proofErr w:type="spellEnd"/>
      <w:r w:rsidR="00AA6A77">
        <w:rPr>
          <w:rFonts w:cs="Times New Roman"/>
          <w:lang w:val="en-GB"/>
        </w:rPr>
        <w:t xml:space="preserve"> release delay requirements as defined in section 8.9.3. Which requirements to apply will depend on RAN2 discussion outcome whether only RRC signalling is supported or also other signalling like MAC</w:t>
      </w:r>
      <w:r w:rsidR="00B50606">
        <w:rPr>
          <w:rFonts w:cs="Times New Roman"/>
          <w:lang w:val="en-GB"/>
        </w:rPr>
        <w:t xml:space="preserve"> CE</w:t>
      </w:r>
      <w:r w:rsidR="00AA6A77">
        <w:rPr>
          <w:rFonts w:cs="Times New Roman"/>
          <w:lang w:val="en-GB"/>
        </w:rPr>
        <w:t xml:space="preserve"> can be used. As RAN2 only has agreement related to using RRC signalling</w:t>
      </w:r>
      <w:r w:rsidR="00B50606">
        <w:rPr>
          <w:rFonts w:cs="Times New Roman"/>
          <w:lang w:val="en-GB"/>
        </w:rPr>
        <w:t>,</w:t>
      </w:r>
      <w:r w:rsidR="00AA6A77">
        <w:rPr>
          <w:rFonts w:cs="Times New Roman"/>
          <w:lang w:val="en-GB"/>
        </w:rPr>
        <w:t xml:space="preserve"> we suggest to agree on that part now and leave it open to add other release delay requirements according to RAN2 progress.</w:t>
      </w:r>
    </w:p>
    <w:p w14:paraId="273AC97D" w14:textId="720E7724" w:rsidR="00AA6A77" w:rsidRPr="00CA4936" w:rsidRDefault="00CA4936" w:rsidP="00CA4936">
      <w:pPr>
        <w:ind w:right="-22"/>
        <w:jc w:val="both"/>
        <w:rPr>
          <w:rFonts w:cs="Times New Roman"/>
          <w:b/>
          <w:lang w:val="en-GB"/>
        </w:rPr>
      </w:pPr>
      <w:r w:rsidRPr="00CA4936">
        <w:rPr>
          <w:b/>
          <w:lang w:val="en-GB"/>
        </w:rPr>
        <w:t xml:space="preserve">Proposal 5: </w:t>
      </w:r>
      <w:r w:rsidR="00AA6A77" w:rsidRPr="00CA4936">
        <w:rPr>
          <w:b/>
          <w:lang w:val="en-GB"/>
        </w:rPr>
        <w:t xml:space="preserve">RRC based </w:t>
      </w:r>
      <w:proofErr w:type="spellStart"/>
      <w:r w:rsidR="00AA6A77" w:rsidRPr="00CA4936">
        <w:rPr>
          <w:b/>
          <w:lang w:val="en-GB"/>
        </w:rPr>
        <w:t>PSCell</w:t>
      </w:r>
      <w:proofErr w:type="spellEnd"/>
      <w:r w:rsidR="00AA6A77" w:rsidRPr="00CA4936">
        <w:rPr>
          <w:b/>
          <w:lang w:val="en-GB"/>
        </w:rPr>
        <w:t xml:space="preserve"> de-activation delay requirements </w:t>
      </w:r>
      <w:r w:rsidR="008A17EF">
        <w:rPr>
          <w:b/>
          <w:lang w:val="en-GB"/>
        </w:rPr>
        <w:t>can be firstly defined based on</w:t>
      </w:r>
      <w:r w:rsidR="00AA6A77" w:rsidRPr="00CA4936">
        <w:rPr>
          <w:b/>
          <w:lang w:val="en-GB"/>
        </w:rPr>
        <w:t xml:space="preserve"> the </w:t>
      </w:r>
      <w:proofErr w:type="spellStart"/>
      <w:r w:rsidR="00AA6A77" w:rsidRPr="00CA4936">
        <w:rPr>
          <w:rFonts w:cs="Times New Roman"/>
          <w:b/>
          <w:lang w:val="en-GB"/>
        </w:rPr>
        <w:t>PSCell</w:t>
      </w:r>
      <w:proofErr w:type="spellEnd"/>
      <w:r w:rsidR="00AA6A77" w:rsidRPr="00CA4936">
        <w:rPr>
          <w:rFonts w:cs="Times New Roman"/>
          <w:b/>
          <w:lang w:val="en-GB"/>
        </w:rPr>
        <w:t xml:space="preserve"> release delay requirements as defined in section 8.9.3.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0606" w14:paraId="1A243014" w14:textId="77777777" w:rsidTr="00B50606">
        <w:tc>
          <w:tcPr>
            <w:tcW w:w="9617" w:type="dxa"/>
          </w:tcPr>
          <w:p w14:paraId="7204A558" w14:textId="094662CA" w:rsidR="00B50606" w:rsidRDefault="00B50606" w:rsidP="00B50606">
            <w:r>
              <w:rPr>
                <w:b/>
                <w:u w:val="single"/>
                <w:lang w:eastAsia="ko-KR"/>
              </w:rPr>
              <w:t>SCG deactivation delay</w:t>
            </w:r>
            <w:r>
              <w:t xml:space="preserve"> </w:t>
            </w:r>
          </w:p>
          <w:p w14:paraId="4AE68422" w14:textId="1AE583F9" w:rsidR="00B50606" w:rsidRDefault="00B50606" w:rsidP="00B50606">
            <w:r>
              <w:t xml:space="preserve">The requirements in this clause shall apply for a UE which is </w:t>
            </w:r>
            <w:r>
              <w:rPr>
                <w:lang w:eastAsia="zh-CN"/>
              </w:rPr>
              <w:t>configured with</w:t>
            </w:r>
            <w:r>
              <w:t xml:space="preserve"> </w:t>
            </w:r>
            <w:proofErr w:type="spellStart"/>
            <w:r>
              <w:rPr>
                <w:lang w:eastAsia="zh-CN"/>
              </w:rPr>
              <w:t>P</w:t>
            </w:r>
            <w:r>
              <w:t>Cell</w:t>
            </w:r>
            <w:proofErr w:type="spellEnd"/>
            <w:r>
              <w:rPr>
                <w:lang w:eastAsia="zh-CN"/>
              </w:rPr>
              <w:t xml:space="preserve"> and one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>.</w:t>
            </w:r>
          </w:p>
          <w:p w14:paraId="0867F734" w14:textId="2F241CC7" w:rsidR="00B50606" w:rsidRDefault="00B50606" w:rsidP="00B50606">
            <w:r>
              <w:t xml:space="preserve">Upon receiving </w:t>
            </w:r>
            <w:r w:rsidR="008D0F43" w:rsidRPr="00441B78">
              <w:rPr>
                <w:i/>
                <w:highlight w:val="green"/>
              </w:rPr>
              <w:t>SCG deactivation command</w:t>
            </w:r>
            <w:r>
              <w:t xml:space="preserve"> in subframe </w:t>
            </w:r>
            <w:r>
              <w:rPr>
                <w:i/>
              </w:rPr>
              <w:t>n</w:t>
            </w:r>
            <w:r>
              <w:t xml:space="preserve">, the UE shall accomplish the </w:t>
            </w:r>
            <w:r w:rsidR="002170B6" w:rsidRPr="00441B78">
              <w:rPr>
                <w:i/>
                <w:highlight w:val="green"/>
              </w:rPr>
              <w:t xml:space="preserve">SCG </w:t>
            </w:r>
            <w:r w:rsidR="002170B6" w:rsidRPr="00441B78">
              <w:rPr>
                <w:i/>
                <w:highlight w:val="green"/>
                <w:lang w:eastAsia="zh-CN"/>
              </w:rPr>
              <w:t>deactivation</w:t>
            </w:r>
            <w:r w:rsidR="002170B6">
              <w:t xml:space="preserve"> </w:t>
            </w:r>
            <w:r>
              <w:t>actions specified in TS 38.331 [2] no later than in</w:t>
            </w:r>
            <w:r>
              <w:rPr>
                <w:lang w:eastAsia="ja-JP"/>
              </w:rPr>
              <w:t xml:space="preserve"> slot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RRC_delay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>
              <w:t>:</w:t>
            </w:r>
          </w:p>
          <w:p w14:paraId="17833A1E" w14:textId="77777777" w:rsidR="00B50606" w:rsidRDefault="00B50606" w:rsidP="00B50606">
            <w:r>
              <w:t>where</w:t>
            </w:r>
          </w:p>
          <w:p w14:paraId="20595B87" w14:textId="77777777" w:rsidR="00B50606" w:rsidRDefault="00B50606" w:rsidP="00B50606">
            <w:pPr>
              <w:pStyle w:val="B1"/>
            </w:pP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RRC_delay</w:t>
            </w:r>
            <w:proofErr w:type="spellEnd"/>
            <w:r>
              <w:t xml:space="preserve"> </w:t>
            </w:r>
            <w:r w:rsidRPr="00F2161B">
              <w:rPr>
                <w:rFonts w:ascii="Times New Roman" w:hAnsi="Times New Roman"/>
                <w:sz w:val="20"/>
              </w:rPr>
              <w:t>is the RRC procedure delay as specified in TS 38.331 [2].</w:t>
            </w:r>
          </w:p>
          <w:p w14:paraId="1F192096" w14:textId="77777777" w:rsidR="00B50606" w:rsidRDefault="00B50606" w:rsidP="00B50606">
            <w:r>
              <w:t xml:space="preserve">The </w:t>
            </w:r>
            <w:proofErr w:type="spellStart"/>
            <w:r>
              <w:t>PCell</w:t>
            </w:r>
            <w:proofErr w:type="spellEnd"/>
            <w:r>
              <w:t xml:space="preserve"> interruption specified in clause </w:t>
            </w:r>
            <w:r>
              <w:rPr>
                <w:rFonts w:eastAsia="Malgun Gothic"/>
                <w:lang w:eastAsia="zh-CN"/>
              </w:rPr>
              <w:t>8.2</w:t>
            </w:r>
            <w:r>
              <w:t xml:space="preserve"> is allowed only during the RRC reconfiguration procedure [2].</w:t>
            </w:r>
          </w:p>
          <w:p w14:paraId="4A1EC97A" w14:textId="77777777" w:rsidR="00B50606" w:rsidRDefault="00B50606" w:rsidP="00587AE8">
            <w:pPr>
              <w:ind w:right="-22"/>
              <w:jc w:val="both"/>
              <w:rPr>
                <w:rFonts w:cs="Times New Roman"/>
                <w:lang w:val="en-GB"/>
              </w:rPr>
            </w:pPr>
          </w:p>
        </w:tc>
      </w:tr>
    </w:tbl>
    <w:p w14:paraId="78343CF9" w14:textId="6D350BB1" w:rsidR="00AA6A77" w:rsidRDefault="00AA6A77" w:rsidP="00587AE8">
      <w:pPr>
        <w:ind w:right="-22"/>
        <w:jc w:val="both"/>
        <w:rPr>
          <w:rFonts w:cs="Times New Roman"/>
          <w:lang w:val="en-GB"/>
        </w:rPr>
      </w:pPr>
    </w:p>
    <w:p w14:paraId="5ED81D99" w14:textId="77777777" w:rsidR="006D35A2" w:rsidRDefault="006D35A2" w:rsidP="006D35A2">
      <w:pPr>
        <w:pStyle w:val="RAN4H2"/>
        <w:rPr>
          <w:lang w:val="en-GB"/>
        </w:rPr>
      </w:pPr>
      <w:r w:rsidRPr="00FC09F8">
        <w:rPr>
          <w:rFonts w:eastAsiaTheme="minorEastAsia"/>
          <w:lang w:val="en-GB"/>
        </w:rPr>
        <w:t>Direct SCell Activation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8897"/>
      </w:tblGrid>
      <w:tr w:rsidR="006D35A2" w14:paraId="42E064F0" w14:textId="77777777" w:rsidTr="000223B0">
        <w:tc>
          <w:tcPr>
            <w:tcW w:w="8897" w:type="dxa"/>
          </w:tcPr>
          <w:p w14:paraId="23F464CE" w14:textId="77777777" w:rsidR="006D35A2" w:rsidRPr="00441B78" w:rsidRDefault="006D35A2" w:rsidP="000223B0">
            <w:pPr>
              <w:jc w:val="both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2-2-6: Direct SCG activation delay</w:t>
            </w:r>
          </w:p>
          <w:p w14:paraId="71CBEDBA" w14:textId="77777777" w:rsidR="006D35A2" w:rsidRDefault="006D35A2" w:rsidP="000223B0">
            <w:pPr>
              <w:pStyle w:val="a5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308" w:left="976"/>
              <w:contextualSpacing w:val="0"/>
              <w:jc w:val="both"/>
              <w:textAlignment w:val="baseline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/>
                <w:szCs w:val="24"/>
                <w:highlight w:val="green"/>
                <w:lang w:eastAsia="zh-CN"/>
              </w:rPr>
              <w:t>PSCell</w:t>
            </w:r>
            <w:proofErr w:type="spellEnd"/>
            <w:r>
              <w:rPr>
                <w:rFonts w:eastAsia="宋体"/>
                <w:szCs w:val="24"/>
                <w:highlight w:val="green"/>
                <w:lang w:eastAsia="zh-CN"/>
              </w:rPr>
              <w:t xml:space="preserve"> activation delay</w:t>
            </w:r>
            <w:r w:rsidRPr="004D1EFB">
              <w:rPr>
                <w:rFonts w:eastAsia="宋体"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eastAsia="宋体"/>
                <w:szCs w:val="24"/>
                <w:highlight w:val="green"/>
                <w:lang w:eastAsia="zh-CN"/>
              </w:rPr>
              <w:t xml:space="preserve">can reuse </w:t>
            </w:r>
            <w:r w:rsidRPr="004D1EFB">
              <w:rPr>
                <w:rFonts w:eastAsia="宋体"/>
                <w:szCs w:val="24"/>
                <w:highlight w:val="green"/>
                <w:lang w:eastAsia="zh-CN"/>
              </w:rPr>
              <w:t xml:space="preserve">the legacy requirement of </w:t>
            </w:r>
            <w:proofErr w:type="spellStart"/>
            <w:r w:rsidRPr="004D1EFB">
              <w:rPr>
                <w:rFonts w:eastAsia="宋体"/>
                <w:szCs w:val="24"/>
                <w:highlight w:val="green"/>
                <w:lang w:eastAsia="zh-CN"/>
              </w:rPr>
              <w:t>PSCell</w:t>
            </w:r>
            <w:proofErr w:type="spellEnd"/>
            <w:r w:rsidRPr="004D1EFB">
              <w:rPr>
                <w:rFonts w:eastAsia="宋体"/>
                <w:szCs w:val="24"/>
                <w:highlight w:val="green"/>
                <w:lang w:eastAsia="zh-CN"/>
              </w:rPr>
              <w:t xml:space="preserve"> addition.</w:t>
            </w:r>
          </w:p>
          <w:p w14:paraId="376BEFEF" w14:textId="77777777" w:rsidR="006D35A2" w:rsidRPr="00FC09F8" w:rsidRDefault="006D35A2" w:rsidP="000223B0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i/>
                <w:lang w:eastAsia="zh-CN"/>
              </w:rPr>
            </w:pPr>
            <w:r>
              <w:rPr>
                <w:rFonts w:eastAsia="宋体"/>
                <w:szCs w:val="24"/>
                <w:highlight w:val="green"/>
                <w:lang w:eastAsia="zh-CN"/>
              </w:rPr>
              <w:t>FFS</w:t>
            </w:r>
            <w:r w:rsidRPr="004D1EFB">
              <w:rPr>
                <w:rFonts w:eastAsia="宋体"/>
                <w:szCs w:val="24"/>
                <w:highlight w:val="green"/>
                <w:lang w:eastAsia="zh-CN"/>
              </w:rPr>
              <w:t xml:space="preserve"> if multiple cells (</w:t>
            </w:r>
            <w:proofErr w:type="spellStart"/>
            <w:r w:rsidRPr="004D1EFB">
              <w:rPr>
                <w:rFonts w:eastAsia="宋体"/>
                <w:szCs w:val="24"/>
                <w:highlight w:val="green"/>
                <w:lang w:eastAsia="zh-CN"/>
              </w:rPr>
              <w:t>PSCell+SCell</w:t>
            </w:r>
            <w:proofErr w:type="spellEnd"/>
            <w:r w:rsidRPr="004D1EFB">
              <w:rPr>
                <w:rFonts w:eastAsia="宋体"/>
                <w:szCs w:val="24"/>
                <w:highlight w:val="green"/>
                <w:lang w:eastAsia="zh-CN"/>
              </w:rPr>
              <w:t xml:space="preserve">(s)) </w:t>
            </w:r>
            <w:r>
              <w:rPr>
                <w:rFonts w:eastAsia="宋体"/>
                <w:szCs w:val="24"/>
                <w:highlight w:val="green"/>
                <w:lang w:eastAsia="zh-CN"/>
              </w:rPr>
              <w:t xml:space="preserve">in the deactivated SCG </w:t>
            </w:r>
            <w:r w:rsidRPr="004D1EFB">
              <w:rPr>
                <w:rFonts w:eastAsia="宋体"/>
                <w:szCs w:val="24"/>
                <w:highlight w:val="green"/>
                <w:lang w:eastAsia="zh-CN"/>
              </w:rPr>
              <w:t xml:space="preserve">are </w:t>
            </w:r>
            <w:r>
              <w:rPr>
                <w:rFonts w:eastAsia="宋体"/>
                <w:szCs w:val="24"/>
                <w:highlight w:val="green"/>
                <w:lang w:eastAsia="zh-CN"/>
              </w:rPr>
              <w:t xml:space="preserve">directly </w:t>
            </w:r>
            <w:r w:rsidRPr="004D1EFB">
              <w:rPr>
                <w:rFonts w:eastAsia="宋体"/>
                <w:szCs w:val="24"/>
                <w:highlight w:val="green"/>
                <w:lang w:eastAsia="zh-CN"/>
              </w:rPr>
              <w:t>activated.</w:t>
            </w:r>
          </w:p>
        </w:tc>
      </w:tr>
    </w:tbl>
    <w:p w14:paraId="358D1F1C" w14:textId="50F91F63" w:rsidR="006D35A2" w:rsidRPr="00980D24" w:rsidRDefault="006D35A2" w:rsidP="00980D24">
      <w:pPr>
        <w:pStyle w:val="RAN4H3"/>
        <w:numPr>
          <w:ilvl w:val="0"/>
          <w:numId w:val="0"/>
        </w:numPr>
        <w:jc w:val="both"/>
        <w:rPr>
          <w:rFonts w:ascii="Times New Roman" w:hAnsi="Times New Roman" w:cstheme="minorBidi"/>
          <w:sz w:val="20"/>
        </w:rPr>
      </w:pPr>
      <w:r w:rsidRPr="00980D24">
        <w:rPr>
          <w:rFonts w:ascii="Times New Roman" w:hAnsi="Times New Roman" w:cstheme="minorBidi"/>
          <w:sz w:val="20"/>
        </w:rPr>
        <w:t xml:space="preserve">RAN4 agreed to define direct SCG activation delay requirements and legacy requirement of </w:t>
      </w:r>
      <w:proofErr w:type="spellStart"/>
      <w:r w:rsidRPr="00980D24">
        <w:rPr>
          <w:rFonts w:ascii="Times New Roman" w:hAnsi="Times New Roman" w:cstheme="minorBidi"/>
          <w:sz w:val="20"/>
        </w:rPr>
        <w:t>PSCell</w:t>
      </w:r>
      <w:proofErr w:type="spellEnd"/>
      <w:r w:rsidRPr="00980D24">
        <w:rPr>
          <w:rFonts w:ascii="Times New Roman" w:hAnsi="Times New Roman" w:cstheme="minorBidi"/>
          <w:sz w:val="20"/>
        </w:rPr>
        <w:t xml:space="preserve"> addition can be reused </w:t>
      </w:r>
      <w:r w:rsidR="00A27328">
        <w:rPr>
          <w:rFonts w:ascii="Times New Roman" w:hAnsi="Times New Roman" w:cstheme="minorBidi"/>
          <w:sz w:val="20"/>
        </w:rPr>
        <w:t>as baseline</w:t>
      </w:r>
      <w:r w:rsidRPr="00980D24">
        <w:rPr>
          <w:rFonts w:ascii="Times New Roman" w:hAnsi="Times New Roman" w:cstheme="minorBidi"/>
          <w:sz w:val="20"/>
        </w:rPr>
        <w:t>.</w:t>
      </w:r>
      <w:r w:rsidR="00980D24">
        <w:rPr>
          <w:rFonts w:ascii="Times New Roman" w:hAnsi="Times New Roman" w:cstheme="minorBidi"/>
          <w:sz w:val="20"/>
        </w:rPr>
        <w:t xml:space="preserve"> </w:t>
      </w:r>
    </w:p>
    <w:p w14:paraId="76A74ECC" w14:textId="3C8395D9" w:rsidR="00A27328" w:rsidRDefault="00CC4CBC" w:rsidP="00A27328">
      <w:pPr>
        <w:jc w:val="both"/>
      </w:pPr>
      <w:r w:rsidRPr="00980D24">
        <w:rPr>
          <w:rFonts w:hint="eastAsia"/>
        </w:rPr>
        <w:t>For</w:t>
      </w:r>
      <w:r w:rsidRPr="00980D24">
        <w:t xml:space="preserve"> </w:t>
      </w:r>
      <w:r w:rsidRPr="00980D24">
        <w:rPr>
          <w:rFonts w:hint="eastAsia"/>
        </w:rPr>
        <w:t>the</w:t>
      </w:r>
      <w:r w:rsidRPr="00980D24">
        <w:t xml:space="preserve"> </w:t>
      </w:r>
      <w:r w:rsidRPr="00980D24">
        <w:rPr>
          <w:rFonts w:hint="eastAsia"/>
        </w:rPr>
        <w:t>case</w:t>
      </w:r>
      <w:r w:rsidRPr="00980D24">
        <w:t xml:space="preserve"> </w:t>
      </w:r>
      <w:r w:rsidR="00980D24">
        <w:t xml:space="preserve">only </w:t>
      </w:r>
      <w:proofErr w:type="spellStart"/>
      <w:r w:rsidR="00980D24">
        <w:t>PSCell</w:t>
      </w:r>
      <w:proofErr w:type="spellEnd"/>
      <w:r w:rsidR="00980D24">
        <w:t xml:space="preserve"> </w:t>
      </w:r>
      <w:r w:rsidR="00435077">
        <w:t xml:space="preserve">are directly activated via RRC reconfiguration, </w:t>
      </w:r>
      <w:r w:rsidR="00980D24">
        <w:t>t</w:t>
      </w:r>
      <w:r w:rsidR="00980D24" w:rsidRPr="00691C10">
        <w:t>he requirements</w:t>
      </w:r>
      <w:r w:rsidR="00A27328" w:rsidRPr="00A27328">
        <w:t xml:space="preserve"> </w:t>
      </w:r>
      <w:r w:rsidR="00A27328" w:rsidRPr="00980D24">
        <w:t>of PSCell addition</w:t>
      </w:r>
      <w:r w:rsidR="00980D24" w:rsidRPr="00691C10">
        <w:t xml:space="preserve"> in section </w:t>
      </w:r>
      <w:r w:rsidR="00980D24">
        <w:t>7.31.2 (in TS 36.133) or 8.9.2 (in TS 38.133) can</w:t>
      </w:r>
      <w:r w:rsidR="00980D24" w:rsidRPr="00691C10">
        <w:t xml:space="preserve"> </w:t>
      </w:r>
      <w:r w:rsidR="00980D24">
        <w:t xml:space="preserve">be reused for </w:t>
      </w:r>
      <w:r w:rsidR="00435077">
        <w:t>d</w:t>
      </w:r>
      <w:r w:rsidR="00980D24" w:rsidRPr="00980D24">
        <w:t>irect SCG activation delay</w:t>
      </w:r>
      <w:r w:rsidR="00EC6155">
        <w:t>.</w:t>
      </w:r>
      <w:r w:rsidR="00A27328">
        <w:t xml:space="preserve"> </w:t>
      </w:r>
    </w:p>
    <w:p w14:paraId="1F186C0B" w14:textId="5975FC7A" w:rsidR="008B0656" w:rsidRPr="00125379" w:rsidRDefault="008B0656" w:rsidP="0012537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zh-CN"/>
        </w:rPr>
      </w:pPr>
      <w:r w:rsidRPr="008B0656">
        <w:rPr>
          <w:b/>
          <w:lang w:eastAsia="zh-CN"/>
        </w:rPr>
        <w:t>Proposal 6: The requirements of Direct SCell Activation apply for UE being configured in the RRC reconfiguration message in TS 38.331[2]</w:t>
      </w:r>
      <w:r w:rsidR="00125379">
        <w:rPr>
          <w:b/>
          <w:lang w:eastAsia="zh-CN"/>
        </w:rPr>
        <w:t xml:space="preserve"> </w:t>
      </w:r>
      <w:r w:rsidRPr="008B0656">
        <w:rPr>
          <w:b/>
          <w:lang w:eastAsia="zh-CN"/>
        </w:rPr>
        <w:t xml:space="preserve">with only </w:t>
      </w:r>
      <w:proofErr w:type="spellStart"/>
      <w:r w:rsidRPr="008B0656">
        <w:rPr>
          <w:b/>
          <w:lang w:eastAsia="zh-CN"/>
        </w:rPr>
        <w:t>PSCell</w:t>
      </w:r>
      <w:proofErr w:type="spellEnd"/>
      <w:r w:rsidRPr="008B0656">
        <w:rPr>
          <w:b/>
          <w:lang w:eastAsia="zh-CN"/>
        </w:rPr>
        <w:t xml:space="preserve"> in SCG for which the parameter </w:t>
      </w:r>
      <w:proofErr w:type="spellStart"/>
      <w:r w:rsidRPr="008B0656">
        <w:rPr>
          <w:b/>
          <w:lang w:eastAsia="zh-CN"/>
        </w:rPr>
        <w:t>sCellState</w:t>
      </w:r>
      <w:proofErr w:type="spellEnd"/>
      <w:r w:rsidRPr="008B0656">
        <w:rPr>
          <w:b/>
          <w:lang w:eastAsia="zh-CN"/>
        </w:rPr>
        <w:t xml:space="preserve"> is set to activated. </w:t>
      </w:r>
    </w:p>
    <w:p w14:paraId="33067F9C" w14:textId="72B7222F" w:rsidR="00A27328" w:rsidRDefault="00A27328" w:rsidP="00A27328">
      <w:pPr>
        <w:jc w:val="both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While</w:t>
      </w:r>
      <w:r w:rsidR="00EC6155">
        <w:rPr>
          <w:rFonts w:eastAsia="Times New Roman"/>
          <w:lang w:eastAsia="ko-KR"/>
        </w:rPr>
        <w:t xml:space="preserve"> the RRC reconfiguration message for direct SCell activation also configures </w:t>
      </w:r>
      <w:proofErr w:type="spellStart"/>
      <w:r w:rsidR="00EC6155">
        <w:rPr>
          <w:rFonts w:eastAsia="Times New Roman"/>
          <w:lang w:eastAsia="ko-KR"/>
        </w:rPr>
        <w:t>PSCell</w:t>
      </w:r>
      <w:proofErr w:type="spellEnd"/>
      <w:r w:rsidR="00EC6155">
        <w:rPr>
          <w:rFonts w:eastAsia="Times New Roman"/>
          <w:lang w:eastAsia="ko-KR"/>
        </w:rPr>
        <w:t xml:space="preserve"> addition or </w:t>
      </w:r>
      <w:proofErr w:type="spellStart"/>
      <w:r w:rsidR="00EC6155">
        <w:rPr>
          <w:rFonts w:eastAsia="Times New Roman"/>
          <w:lang w:eastAsia="ko-KR"/>
        </w:rPr>
        <w:t>PSCell</w:t>
      </w:r>
      <w:proofErr w:type="spellEnd"/>
      <w:r w:rsidR="00EC6155">
        <w:rPr>
          <w:rFonts w:eastAsia="Times New Roman"/>
          <w:lang w:eastAsia="ko-KR"/>
        </w:rPr>
        <w:t xml:space="preserve"> change, the direct SCell activation delay may be longer than the requirements defined for direct SCell activation</w:t>
      </w:r>
      <w:r w:rsidR="00CA4936">
        <w:rPr>
          <w:rFonts w:eastAsia="Times New Roman"/>
          <w:lang w:eastAsia="ko-KR"/>
        </w:rPr>
        <w:t xml:space="preserve"> or </w:t>
      </w:r>
      <w:r w:rsidR="00CA4936" w:rsidRPr="00CA4936">
        <w:rPr>
          <w:rFonts w:eastAsia="Times New Roman"/>
          <w:lang w:eastAsia="ko-KR"/>
        </w:rPr>
        <w:t xml:space="preserve">direct </w:t>
      </w:r>
      <w:proofErr w:type="spellStart"/>
      <w:r w:rsidR="00CA4936" w:rsidRPr="00CA4936">
        <w:rPr>
          <w:rFonts w:eastAsia="Times New Roman"/>
          <w:lang w:eastAsia="ko-KR"/>
        </w:rPr>
        <w:t>PScell</w:t>
      </w:r>
      <w:proofErr w:type="spellEnd"/>
      <w:r w:rsidR="00CA4936" w:rsidRPr="00CA4936">
        <w:rPr>
          <w:rFonts w:eastAsia="Times New Roman"/>
          <w:lang w:eastAsia="ko-KR"/>
        </w:rPr>
        <w:t xml:space="preserve"> activation delay. </w:t>
      </w:r>
    </w:p>
    <w:p w14:paraId="6168E569" w14:textId="7E22E470" w:rsidR="00CC4CBC" w:rsidRPr="008A17EF" w:rsidRDefault="00CF69F6" w:rsidP="00CA493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cases are complicated considering UE being configured in the RRC reconfiguration at one or more </w:t>
      </w:r>
      <w:proofErr w:type="spellStart"/>
      <w:r>
        <w:rPr>
          <w:rFonts w:eastAsia="Times New Roman"/>
          <w:lang w:eastAsia="ko-KR"/>
        </w:rPr>
        <w:t>Scells</w:t>
      </w:r>
      <w:proofErr w:type="spellEnd"/>
      <w:r>
        <w:rPr>
          <w:rFonts w:eastAsia="Times New Roman"/>
          <w:lang w:eastAsia="ko-KR"/>
        </w:rPr>
        <w:t xml:space="preserve"> addition, handover or RRC resume</w:t>
      </w:r>
      <w:r w:rsidR="00A27328">
        <w:rPr>
          <w:rFonts w:eastAsia="Times New Roman"/>
          <w:lang w:eastAsia="ko-KR"/>
        </w:rPr>
        <w:t>.</w:t>
      </w:r>
      <w:r w:rsidR="008A17EF">
        <w:rPr>
          <w:rFonts w:eastAsia="Times New Roman"/>
          <w:lang w:eastAsia="ko-KR"/>
        </w:rPr>
        <w:t xml:space="preserve"> </w:t>
      </w:r>
      <w:r w:rsidR="00A27328">
        <w:rPr>
          <w:rFonts w:eastAsia="Times New Roman"/>
          <w:lang w:eastAsia="ko-KR"/>
        </w:rPr>
        <w:t>W</w:t>
      </w:r>
      <w:r w:rsidR="00CA4936" w:rsidRPr="00CA4936">
        <w:rPr>
          <w:rFonts w:eastAsia="Times New Roman"/>
          <w:lang w:eastAsia="ko-KR"/>
        </w:rPr>
        <w:t xml:space="preserve">e suggest to leave </w:t>
      </w:r>
      <w:r w:rsidR="00A27328">
        <w:rPr>
          <w:rFonts w:eastAsia="Times New Roman"/>
          <w:lang w:eastAsia="ko-KR"/>
        </w:rPr>
        <w:t>them</w:t>
      </w:r>
      <w:r w:rsidR="00CA4936" w:rsidRPr="00CA4936">
        <w:rPr>
          <w:rFonts w:eastAsia="Times New Roman"/>
          <w:lang w:eastAsia="ko-KR"/>
        </w:rPr>
        <w:t xml:space="preserve"> to UE implementation. Longer time could be expected for Direct SCG activation delay if multiple cells (</w:t>
      </w:r>
      <w:proofErr w:type="spellStart"/>
      <w:r w:rsidR="00CA4936" w:rsidRPr="00CA4936">
        <w:rPr>
          <w:rFonts w:eastAsia="Times New Roman"/>
          <w:lang w:eastAsia="ko-KR"/>
        </w:rPr>
        <w:t>PSCell+SCell</w:t>
      </w:r>
      <w:proofErr w:type="spellEnd"/>
      <w:r w:rsidR="00CA4936" w:rsidRPr="00CA4936">
        <w:rPr>
          <w:rFonts w:eastAsia="Times New Roman"/>
          <w:lang w:eastAsia="ko-KR"/>
        </w:rPr>
        <w:t>(s)) in the deactivated SCG are directly activated</w:t>
      </w:r>
      <w:r w:rsidR="00CA4936">
        <w:rPr>
          <w:rFonts w:eastAsia="Times New Roman"/>
          <w:lang w:eastAsia="ko-KR"/>
        </w:rPr>
        <w:t xml:space="preserve">, compared to either direct SCell activation (in section 8.3) or </w:t>
      </w:r>
      <w:r w:rsidR="00CA4936" w:rsidRPr="00CA4936">
        <w:rPr>
          <w:rFonts w:eastAsia="Times New Roman"/>
          <w:lang w:eastAsia="ko-KR"/>
        </w:rPr>
        <w:t xml:space="preserve">direct </w:t>
      </w:r>
      <w:proofErr w:type="spellStart"/>
      <w:r w:rsidR="00CA4936" w:rsidRPr="00CA4936">
        <w:rPr>
          <w:rFonts w:eastAsia="Times New Roman"/>
          <w:lang w:eastAsia="ko-KR"/>
        </w:rPr>
        <w:t>PScell</w:t>
      </w:r>
      <w:proofErr w:type="spellEnd"/>
      <w:r w:rsidR="00CA4936" w:rsidRPr="00CA4936">
        <w:rPr>
          <w:rFonts w:eastAsia="Times New Roman"/>
          <w:lang w:eastAsia="ko-KR"/>
        </w:rPr>
        <w:t xml:space="preserve"> activation delay</w:t>
      </w:r>
      <w:r w:rsidR="00CA4936">
        <w:rPr>
          <w:rFonts w:eastAsia="Times New Roman"/>
          <w:lang w:eastAsia="ko-KR"/>
        </w:rPr>
        <w:t>.</w:t>
      </w:r>
    </w:p>
    <w:p w14:paraId="1B43EFDE" w14:textId="6EA6E7A7" w:rsidR="00CA4936" w:rsidRPr="00CA4936" w:rsidRDefault="00CA4936" w:rsidP="00CA493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CA4936">
        <w:rPr>
          <w:rFonts w:hint="eastAsia"/>
          <w:b/>
          <w:lang w:eastAsia="zh-CN"/>
        </w:rPr>
        <w:t>P</w:t>
      </w:r>
      <w:r w:rsidRPr="00CA4936">
        <w:rPr>
          <w:b/>
          <w:lang w:eastAsia="zh-CN"/>
        </w:rPr>
        <w:t xml:space="preserve">roposal </w:t>
      </w:r>
      <w:r w:rsidR="008B0656">
        <w:rPr>
          <w:b/>
          <w:lang w:eastAsia="zh-CN"/>
        </w:rPr>
        <w:t>7</w:t>
      </w:r>
      <w:r w:rsidRPr="00CA4936">
        <w:rPr>
          <w:b/>
          <w:lang w:eastAsia="zh-CN"/>
        </w:rPr>
        <w:t>: Longer time could be expected for Direct SCG activation delay if multiple cells (</w:t>
      </w:r>
      <w:r w:rsidR="00CF69F6">
        <w:rPr>
          <w:b/>
          <w:lang w:eastAsia="zh-CN"/>
        </w:rPr>
        <w:t xml:space="preserve">i.e., </w:t>
      </w:r>
      <w:proofErr w:type="spellStart"/>
      <w:r w:rsidRPr="00CA4936">
        <w:rPr>
          <w:b/>
          <w:lang w:eastAsia="zh-CN"/>
        </w:rPr>
        <w:t>PSCell+SCell</w:t>
      </w:r>
      <w:proofErr w:type="spellEnd"/>
      <w:r w:rsidRPr="00CA4936">
        <w:rPr>
          <w:b/>
          <w:lang w:eastAsia="zh-CN"/>
        </w:rPr>
        <w:t>(s)) in the deactivated SCG are directly activated</w:t>
      </w:r>
      <w:r>
        <w:rPr>
          <w:b/>
          <w:lang w:eastAsia="zh-CN"/>
        </w:rPr>
        <w:t xml:space="preserve"> </w:t>
      </w:r>
      <w:r w:rsidRPr="00CA4936">
        <w:rPr>
          <w:b/>
          <w:lang w:eastAsia="zh-CN"/>
        </w:rPr>
        <w:t xml:space="preserve">compared to either direct </w:t>
      </w:r>
      <w:r>
        <w:rPr>
          <w:b/>
          <w:lang w:eastAsia="zh-CN"/>
        </w:rPr>
        <w:t xml:space="preserve">one or multiple </w:t>
      </w:r>
      <w:r w:rsidRPr="00CA4936">
        <w:rPr>
          <w:b/>
          <w:lang w:eastAsia="zh-CN"/>
        </w:rPr>
        <w:t xml:space="preserve">SCell activation or direct </w:t>
      </w:r>
      <w:proofErr w:type="spellStart"/>
      <w:r w:rsidRPr="00CA4936">
        <w:rPr>
          <w:b/>
          <w:lang w:eastAsia="zh-CN"/>
        </w:rPr>
        <w:t>PS</w:t>
      </w:r>
      <w:r w:rsidR="008A17EF">
        <w:rPr>
          <w:b/>
          <w:lang w:eastAsia="zh-CN"/>
        </w:rPr>
        <w:t>C</w:t>
      </w:r>
      <w:r w:rsidRPr="00CA4936">
        <w:rPr>
          <w:b/>
          <w:lang w:eastAsia="zh-CN"/>
        </w:rPr>
        <w:t>ell</w:t>
      </w:r>
      <w:proofErr w:type="spellEnd"/>
      <w:r w:rsidRPr="00CA4936">
        <w:rPr>
          <w:b/>
          <w:lang w:eastAsia="zh-CN"/>
        </w:rPr>
        <w:t xml:space="preserve"> activation delay.</w:t>
      </w:r>
      <w:r w:rsidR="008A17EF">
        <w:rPr>
          <w:b/>
          <w:lang w:eastAsia="zh-CN"/>
        </w:rPr>
        <w:t xml:space="preserve"> No specific requirements would be defined.</w:t>
      </w:r>
    </w:p>
    <w:p w14:paraId="12456EFE" w14:textId="77777777" w:rsidR="00F00E6D" w:rsidRPr="006D35A2" w:rsidRDefault="00F00E6D" w:rsidP="00587AE8">
      <w:pPr>
        <w:ind w:right="-22"/>
        <w:jc w:val="both"/>
        <w:rPr>
          <w:rFonts w:cs="Times New Roman"/>
          <w:lang w:val="en-GB"/>
        </w:rPr>
      </w:pPr>
    </w:p>
    <w:p w14:paraId="761516E1" w14:textId="77777777" w:rsidR="00CD7492" w:rsidRPr="0038375E" w:rsidRDefault="00CD7492" w:rsidP="00587AE8">
      <w:pPr>
        <w:pStyle w:val="RAN4H1"/>
        <w:jc w:val="both"/>
      </w:pPr>
      <w:r w:rsidRPr="0038375E">
        <w:t>Conclusion</w:t>
      </w:r>
    </w:p>
    <w:p w14:paraId="23E91750" w14:textId="4407B40B" w:rsidR="00FC1E99" w:rsidRDefault="00FC1E99" w:rsidP="00587AE8">
      <w:pPr>
        <w:jc w:val="both"/>
        <w:rPr>
          <w:rStyle w:val="normaltextrun"/>
          <w:szCs w:val="20"/>
        </w:rPr>
      </w:pPr>
      <w:r>
        <w:rPr>
          <w:rStyle w:val="normaltextrun"/>
          <w:szCs w:val="20"/>
        </w:rPr>
        <w:t xml:space="preserve">In this contribution we discuss </w:t>
      </w:r>
      <w:r w:rsidR="008A17EF">
        <w:rPr>
          <w:rStyle w:val="normaltextrun"/>
          <w:szCs w:val="20"/>
        </w:rPr>
        <w:t>the delay</w:t>
      </w:r>
      <w:r>
        <w:rPr>
          <w:rStyle w:val="normaltextrun"/>
          <w:szCs w:val="20"/>
        </w:rPr>
        <w:t xml:space="preserve"> requirements related to support</w:t>
      </w:r>
      <w:r w:rsidR="00226AD0">
        <w:rPr>
          <w:rStyle w:val="normaltextrun"/>
          <w:szCs w:val="20"/>
        </w:rPr>
        <w:t xml:space="preserve"> </w:t>
      </w:r>
      <w:r>
        <w:rPr>
          <w:rStyle w:val="normaltextrun"/>
          <w:szCs w:val="20"/>
        </w:rPr>
        <w:t>of efficient activation/de-activation mechanism for one SCG</w:t>
      </w:r>
      <w:r w:rsidR="00226AD0">
        <w:rPr>
          <w:rStyle w:val="normaltextrun"/>
          <w:szCs w:val="20"/>
        </w:rPr>
        <w:t>.</w:t>
      </w:r>
    </w:p>
    <w:p w14:paraId="6CAAFFBD" w14:textId="77777777" w:rsidR="008A17EF" w:rsidRPr="002B1831" w:rsidRDefault="008A17EF" w:rsidP="008A17E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 w:rsidRPr="002B1831">
        <w:rPr>
          <w:rFonts w:hint="eastAsia"/>
          <w:b/>
          <w:lang w:eastAsia="zh-CN"/>
        </w:rPr>
        <w:t>P</w:t>
      </w:r>
      <w:r w:rsidRPr="002B1831">
        <w:rPr>
          <w:b/>
          <w:lang w:eastAsia="zh-CN"/>
        </w:rPr>
        <w:t>roposal 1:</w:t>
      </w:r>
      <w:r>
        <w:rPr>
          <w:b/>
          <w:lang w:eastAsia="zh-CN"/>
        </w:rPr>
        <w:t xml:space="preserve"> </w:t>
      </w:r>
      <w:r w:rsidRPr="002B1831">
        <w:rPr>
          <w:b/>
          <w:lang w:eastAsia="zh-CN"/>
        </w:rPr>
        <w:t xml:space="preserve">RACH based </w:t>
      </w:r>
      <w:proofErr w:type="spellStart"/>
      <w:r w:rsidRPr="002B1831">
        <w:rPr>
          <w:b/>
          <w:lang w:eastAsia="zh-CN"/>
        </w:rPr>
        <w:t>PSCell</w:t>
      </w:r>
      <w:proofErr w:type="spellEnd"/>
      <w:r w:rsidRPr="002B1831">
        <w:rPr>
          <w:b/>
          <w:lang w:eastAsia="zh-CN"/>
        </w:rPr>
        <w:t xml:space="preserve"> activation delay can be defined as </w:t>
      </w:r>
    </w:p>
    <w:p w14:paraId="7721DDBC" w14:textId="77777777" w:rsidR="008A17EF" w:rsidRPr="003651DB" w:rsidRDefault="008A17EF" w:rsidP="008A17EF">
      <w:pPr>
        <w:ind w:firstLine="720"/>
        <w:jc w:val="both"/>
        <w:rPr>
          <w:b/>
        </w:rPr>
      </w:pPr>
      <w:bookmarkStart w:id="2" w:name="_GoBack"/>
      <w:bookmarkEnd w:id="2"/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config_PSCell</w:t>
      </w:r>
      <w:proofErr w:type="spellEnd"/>
      <w:r w:rsidRPr="003651DB">
        <w:rPr>
          <w:b/>
        </w:rPr>
        <w:t xml:space="preserve"> =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RRC_delay</w:t>
      </w:r>
      <w:proofErr w:type="spellEnd"/>
      <w:r w:rsidRPr="003651DB">
        <w:rPr>
          <w:b/>
        </w:rPr>
        <w:t xml:space="preserve"> +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processing</w:t>
      </w:r>
      <w:proofErr w:type="spellEnd"/>
      <w:r w:rsidRPr="003651DB">
        <w:rPr>
          <w:b/>
        </w:rPr>
        <w:t xml:space="preserve"> +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search</w:t>
      </w:r>
      <w:proofErr w:type="spellEnd"/>
      <w:r w:rsidRPr="003651DB">
        <w:rPr>
          <w:b/>
        </w:rPr>
        <w:t xml:space="preserve"> + T</w:t>
      </w:r>
      <w:r w:rsidRPr="003651DB">
        <w:rPr>
          <w:rFonts w:eastAsia="MS Gothic"/>
          <w:b/>
          <w:vertAlign w:val="subscript"/>
        </w:rPr>
        <w:t>∆</w:t>
      </w:r>
      <w:r w:rsidRPr="003651DB">
        <w:rPr>
          <w:b/>
        </w:rPr>
        <w:t xml:space="preserve">+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PSCell</w:t>
      </w:r>
      <w:proofErr w:type="spellEnd"/>
      <w:r w:rsidRPr="003651DB">
        <w:rPr>
          <w:b/>
          <w:vertAlign w:val="subscript"/>
        </w:rPr>
        <w:t>_ DU</w:t>
      </w:r>
      <w:r w:rsidRPr="003651DB">
        <w:rPr>
          <w:b/>
        </w:rPr>
        <w:t xml:space="preserve"> + 2 </w:t>
      </w:r>
      <w:proofErr w:type="spellStart"/>
      <w:r w:rsidRPr="003651DB">
        <w:rPr>
          <w:b/>
        </w:rPr>
        <w:t>ms</w:t>
      </w:r>
      <w:proofErr w:type="spellEnd"/>
    </w:p>
    <w:p w14:paraId="69445AAC" w14:textId="77777777" w:rsidR="008A17EF" w:rsidRPr="003651DB" w:rsidRDefault="008A17EF" w:rsidP="008A17EF">
      <w:pPr>
        <w:ind w:firstLine="720"/>
        <w:jc w:val="both"/>
        <w:rPr>
          <w:b/>
          <w:lang w:eastAsia="zh-CN"/>
        </w:rPr>
      </w:pPr>
      <w:r w:rsidRPr="003651DB">
        <w:rPr>
          <w:b/>
        </w:rPr>
        <w:lastRenderedPageBreak/>
        <w:t xml:space="preserve">Where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PSCell</w:t>
      </w:r>
      <w:proofErr w:type="spellEnd"/>
      <w:r w:rsidRPr="003651DB">
        <w:rPr>
          <w:b/>
          <w:vertAlign w:val="subscript"/>
        </w:rPr>
        <w:t>_ DU</w:t>
      </w:r>
      <w:r w:rsidRPr="003651DB">
        <w:rPr>
          <w:b/>
        </w:rPr>
        <w:t xml:space="preserve"> is the delay uncertainty in acquiring the first available PRACH occasion in the </w:t>
      </w:r>
      <w:proofErr w:type="spellStart"/>
      <w:r w:rsidRPr="003651DB">
        <w:rPr>
          <w:b/>
        </w:rPr>
        <w:t>PSCell</w:t>
      </w:r>
      <w:proofErr w:type="spellEnd"/>
      <w:r w:rsidRPr="003651DB">
        <w:rPr>
          <w:b/>
        </w:rPr>
        <w:t>.</w:t>
      </w:r>
    </w:p>
    <w:p w14:paraId="7E576F8B" w14:textId="77777777" w:rsidR="008A17EF" w:rsidRPr="003651DB" w:rsidRDefault="008A17EF" w:rsidP="008A17E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/>
          <w:lang w:eastAsia="zh-CN"/>
        </w:rPr>
      </w:pPr>
      <w:r w:rsidRPr="003651DB">
        <w:rPr>
          <w:b/>
          <w:lang w:eastAsia="zh-CN"/>
        </w:rPr>
        <w:t xml:space="preserve">RACH-less </w:t>
      </w:r>
      <w:proofErr w:type="spellStart"/>
      <w:r w:rsidRPr="003651DB">
        <w:rPr>
          <w:b/>
          <w:lang w:eastAsia="zh-CN"/>
        </w:rPr>
        <w:t>PSCell</w:t>
      </w:r>
      <w:proofErr w:type="spellEnd"/>
      <w:r w:rsidRPr="003651DB">
        <w:rPr>
          <w:b/>
          <w:lang w:eastAsia="zh-CN"/>
        </w:rPr>
        <w:t xml:space="preserve"> activation delay can be defined as </w:t>
      </w:r>
    </w:p>
    <w:p w14:paraId="7B5F1962" w14:textId="77777777" w:rsidR="008A17EF" w:rsidRPr="003651DB" w:rsidRDefault="008A17EF" w:rsidP="008A17EF">
      <w:pPr>
        <w:ind w:firstLine="720"/>
        <w:jc w:val="both"/>
        <w:rPr>
          <w:rFonts w:eastAsia="宋体"/>
          <w:b/>
          <w:lang w:eastAsia="zh-CN"/>
        </w:rPr>
      </w:pP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config_PSCell</w:t>
      </w:r>
      <w:proofErr w:type="spellEnd"/>
      <w:r w:rsidRPr="003651DB">
        <w:rPr>
          <w:b/>
        </w:rPr>
        <w:t xml:space="preserve"> =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RRC_delay</w:t>
      </w:r>
      <w:proofErr w:type="spellEnd"/>
      <w:r w:rsidRPr="003651DB">
        <w:rPr>
          <w:b/>
        </w:rPr>
        <w:t xml:space="preserve"> +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processing</w:t>
      </w:r>
      <w:proofErr w:type="spellEnd"/>
      <w:r w:rsidRPr="003651DB">
        <w:rPr>
          <w:b/>
        </w:rPr>
        <w:t xml:space="preserve"> +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search</w:t>
      </w:r>
      <w:proofErr w:type="spellEnd"/>
      <w:r w:rsidRPr="003651DB">
        <w:rPr>
          <w:b/>
        </w:rPr>
        <w:t xml:space="preserve"> + T</w:t>
      </w:r>
      <w:r w:rsidRPr="003651DB">
        <w:rPr>
          <w:rFonts w:eastAsia="MS Gothic"/>
          <w:b/>
          <w:vertAlign w:val="subscript"/>
        </w:rPr>
        <w:t>∆</w:t>
      </w:r>
      <w:r w:rsidRPr="003651DB">
        <w:rPr>
          <w:b/>
        </w:rPr>
        <w:t>+ T</w:t>
      </w:r>
      <w:r w:rsidRPr="003651DB">
        <w:rPr>
          <w:b/>
          <w:vertAlign w:val="subscript"/>
        </w:rPr>
        <w:t>IU</w:t>
      </w:r>
      <w:r w:rsidRPr="003651DB">
        <w:rPr>
          <w:b/>
        </w:rPr>
        <w:t xml:space="preserve"> + 2 </w:t>
      </w:r>
      <w:proofErr w:type="spellStart"/>
      <w:r w:rsidRPr="003651DB">
        <w:rPr>
          <w:b/>
        </w:rPr>
        <w:t>ms</w:t>
      </w:r>
      <w:proofErr w:type="spellEnd"/>
    </w:p>
    <w:p w14:paraId="730A494D" w14:textId="4ADDDE60" w:rsidR="008A17EF" w:rsidRPr="003651DB" w:rsidRDefault="008A17EF" w:rsidP="008A17EF">
      <w:pPr>
        <w:ind w:leftChars="360" w:left="720"/>
        <w:jc w:val="both"/>
        <w:rPr>
          <w:b/>
        </w:rPr>
      </w:pPr>
      <w:r w:rsidRPr="003651DB">
        <w:rPr>
          <w:rFonts w:eastAsia="宋体"/>
          <w:b/>
          <w:lang w:eastAsia="zh-CN"/>
        </w:rPr>
        <w:t xml:space="preserve">where </w:t>
      </w:r>
      <w:r w:rsidRPr="003651DB">
        <w:rPr>
          <w:b/>
        </w:rPr>
        <w:t>T</w:t>
      </w:r>
      <w:r w:rsidRPr="003651DB">
        <w:rPr>
          <w:b/>
          <w:vertAlign w:val="subscript"/>
        </w:rPr>
        <w:t>IU</w:t>
      </w:r>
      <w:r w:rsidRPr="003651DB">
        <w:rPr>
          <w:b/>
        </w:rPr>
        <w:t xml:space="preserve"> is the interruption uncertainty </w:t>
      </w:r>
      <w:r w:rsidRPr="003651DB">
        <w:rPr>
          <w:b/>
          <w:lang w:eastAsia="zh-CN"/>
        </w:rPr>
        <w:t>in acquiring the first PUSCH transmission occasion when UE is configured with RACH-less SCG</w:t>
      </w:r>
      <w:r w:rsidRPr="003651DB">
        <w:rPr>
          <w:b/>
        </w:rPr>
        <w:t>.</w:t>
      </w:r>
    </w:p>
    <w:p w14:paraId="0B0241DE" w14:textId="4F8DFE88" w:rsidR="00764894" w:rsidRPr="003651DB" w:rsidRDefault="00764894" w:rsidP="00764894">
      <w:pPr>
        <w:ind w:right="-22"/>
        <w:jc w:val="both"/>
        <w:rPr>
          <w:b/>
        </w:rPr>
      </w:pPr>
      <w:r w:rsidRPr="003651DB">
        <w:rPr>
          <w:b/>
          <w:bCs/>
        </w:rPr>
        <w:t xml:space="preserve">Observation 1:  </w:t>
      </w:r>
      <w:r w:rsidRPr="003651DB">
        <w:rPr>
          <w:b/>
        </w:rPr>
        <w:t xml:space="preserve">Whether the </w:t>
      </w:r>
      <w:proofErr w:type="spellStart"/>
      <w:r w:rsidRPr="003651DB">
        <w:rPr>
          <w:b/>
        </w:rPr>
        <w:t>PSCell</w:t>
      </w:r>
      <w:proofErr w:type="spellEnd"/>
      <w:r w:rsidRPr="003651DB">
        <w:rPr>
          <w:b/>
        </w:rPr>
        <w:t xml:space="preserve"> to be activated is the same as the </w:t>
      </w:r>
      <w:r w:rsidR="009050B7" w:rsidRPr="003651DB">
        <w:rPr>
          <w:b/>
        </w:rPr>
        <w:t xml:space="preserve">original </w:t>
      </w:r>
      <w:r w:rsidRPr="003651DB">
        <w:rPr>
          <w:b/>
        </w:rPr>
        <w:t>deactivated one should be considered.</w:t>
      </w:r>
    </w:p>
    <w:p w14:paraId="058090B2" w14:textId="77777777" w:rsidR="00764894" w:rsidRPr="003651DB" w:rsidRDefault="00764894" w:rsidP="00764894">
      <w:pPr>
        <w:ind w:right="-22"/>
        <w:jc w:val="both"/>
        <w:rPr>
          <w:b/>
        </w:rPr>
      </w:pPr>
      <w:r w:rsidRPr="003651DB">
        <w:rPr>
          <w:rFonts w:hint="eastAsia"/>
          <w:b/>
          <w:lang w:eastAsia="zh-CN"/>
        </w:rPr>
        <w:t>P</w:t>
      </w:r>
      <w:r w:rsidRPr="003651DB">
        <w:rPr>
          <w:b/>
          <w:lang w:eastAsia="zh-CN"/>
        </w:rPr>
        <w:t>roposal 2:</w:t>
      </w:r>
      <w:r w:rsidRPr="003651DB">
        <w:rPr>
          <w:b/>
        </w:rPr>
        <w:t xml:space="preserve"> if </w:t>
      </w:r>
      <w:proofErr w:type="spellStart"/>
      <w:r w:rsidRPr="003651DB">
        <w:rPr>
          <w:b/>
        </w:rPr>
        <w:t>PSCell</w:t>
      </w:r>
      <w:proofErr w:type="spellEnd"/>
      <w:r w:rsidRPr="003651DB">
        <w:rPr>
          <w:b/>
        </w:rPr>
        <w:t xml:space="preserve"> is added and directly enter the activated status,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processing</w:t>
      </w:r>
      <w:proofErr w:type="spellEnd"/>
      <w:r w:rsidRPr="003651DB">
        <w:rPr>
          <w:b/>
        </w:rPr>
        <w:t xml:space="preserve"> defined in </w:t>
      </w:r>
      <w:proofErr w:type="spellStart"/>
      <w:r w:rsidRPr="003651DB">
        <w:rPr>
          <w:b/>
        </w:rPr>
        <w:t>PSCell</w:t>
      </w:r>
      <w:proofErr w:type="spellEnd"/>
      <w:r w:rsidRPr="003651DB">
        <w:rPr>
          <w:b/>
        </w:rPr>
        <w:t xml:space="preserve"> addition can be reused:</w:t>
      </w:r>
    </w:p>
    <w:p w14:paraId="303BA0B5" w14:textId="77777777" w:rsidR="00764894" w:rsidRPr="003651DB" w:rsidRDefault="00764894" w:rsidP="00764894">
      <w:pPr>
        <w:pStyle w:val="a5"/>
        <w:numPr>
          <w:ilvl w:val="0"/>
          <w:numId w:val="40"/>
        </w:numPr>
        <w:ind w:right="-22"/>
        <w:jc w:val="both"/>
        <w:rPr>
          <w:b/>
        </w:rPr>
      </w:pP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processing</w:t>
      </w:r>
      <w:proofErr w:type="spellEnd"/>
      <w:r w:rsidRPr="003651DB">
        <w:rPr>
          <w:b/>
        </w:rPr>
        <w:t xml:space="preserve"> is the SW processing time needed by UE, including RF warm up period. </w:t>
      </w:r>
      <w:proofErr w:type="spellStart"/>
      <w:r w:rsidRPr="003651DB">
        <w:rPr>
          <w:b/>
        </w:rPr>
        <w:t>T</w:t>
      </w:r>
      <w:r w:rsidRPr="003651DB">
        <w:rPr>
          <w:b/>
          <w:vertAlign w:val="subscript"/>
        </w:rPr>
        <w:t>processing</w:t>
      </w:r>
      <w:proofErr w:type="spellEnd"/>
      <w:r w:rsidRPr="003651DB">
        <w:rPr>
          <w:b/>
        </w:rPr>
        <w:t xml:space="preserve"> = 20 </w:t>
      </w:r>
      <w:proofErr w:type="spellStart"/>
      <w:r w:rsidRPr="003651DB">
        <w:rPr>
          <w:b/>
        </w:rPr>
        <w:t>ms</w:t>
      </w:r>
      <w:proofErr w:type="spellEnd"/>
      <w:r w:rsidRPr="003651DB">
        <w:rPr>
          <w:b/>
        </w:rPr>
        <w:t xml:space="preserve"> if NR </w:t>
      </w:r>
      <w:proofErr w:type="spellStart"/>
      <w:r w:rsidRPr="003651DB">
        <w:rPr>
          <w:b/>
        </w:rPr>
        <w:t>PSCell</w:t>
      </w:r>
      <w:proofErr w:type="spellEnd"/>
      <w:r w:rsidRPr="003651DB">
        <w:rPr>
          <w:b/>
        </w:rPr>
        <w:t xml:space="preserve"> is in FR1, </w:t>
      </w:r>
      <w:proofErr w:type="spellStart"/>
      <w:r w:rsidRPr="003651DB">
        <w:rPr>
          <w:b/>
        </w:rPr>
        <w:t>Tprocessing</w:t>
      </w:r>
      <w:proofErr w:type="spellEnd"/>
      <w:r w:rsidRPr="003651DB">
        <w:rPr>
          <w:b/>
        </w:rPr>
        <w:t xml:space="preserve"> = 40 </w:t>
      </w:r>
      <w:proofErr w:type="spellStart"/>
      <w:r w:rsidRPr="003651DB">
        <w:rPr>
          <w:b/>
        </w:rPr>
        <w:t>ms</w:t>
      </w:r>
      <w:proofErr w:type="spellEnd"/>
      <w:r w:rsidRPr="003651DB">
        <w:rPr>
          <w:b/>
        </w:rPr>
        <w:t xml:space="preserve"> if NR </w:t>
      </w:r>
      <w:proofErr w:type="spellStart"/>
      <w:r w:rsidRPr="003651DB">
        <w:rPr>
          <w:b/>
        </w:rPr>
        <w:t>PSCell</w:t>
      </w:r>
      <w:proofErr w:type="spellEnd"/>
      <w:r w:rsidRPr="003651DB">
        <w:rPr>
          <w:b/>
        </w:rPr>
        <w:t xml:space="preserve"> is in FR2</w:t>
      </w:r>
    </w:p>
    <w:p w14:paraId="27B1E43D" w14:textId="77777777" w:rsidR="00594002" w:rsidRPr="003651DB" w:rsidRDefault="00594002" w:rsidP="00594002">
      <w:pPr>
        <w:ind w:right="-22"/>
        <w:jc w:val="both"/>
        <w:rPr>
          <w:b/>
        </w:rPr>
      </w:pPr>
      <w:r w:rsidRPr="003651DB">
        <w:rPr>
          <w:rFonts w:hint="eastAsia"/>
          <w:b/>
          <w:lang w:eastAsia="zh-CN"/>
        </w:rPr>
        <w:t>P</w:t>
      </w:r>
      <w:r w:rsidRPr="003651DB">
        <w:rPr>
          <w:b/>
          <w:lang w:eastAsia="zh-CN"/>
        </w:rPr>
        <w:t>roposal 3:</w:t>
      </w:r>
      <w:r w:rsidRPr="003651DB">
        <w:rPr>
          <w:b/>
        </w:rPr>
        <w:t xml:space="preserve"> if </w:t>
      </w:r>
      <w:proofErr w:type="spellStart"/>
      <w:r w:rsidRPr="003651DB">
        <w:rPr>
          <w:b/>
        </w:rPr>
        <w:t>PSCell</w:t>
      </w:r>
      <w:proofErr w:type="spellEnd"/>
      <w:r w:rsidRPr="003651DB">
        <w:rPr>
          <w:b/>
        </w:rPr>
        <w:t xml:space="preserve"> is added and directly enter the activated status, T</w:t>
      </w:r>
      <w:r w:rsidRPr="003651DB">
        <w:rPr>
          <w:b/>
          <w:vertAlign w:val="subscript"/>
        </w:rPr>
        <w:t>∆</w:t>
      </w:r>
      <w:r w:rsidRPr="003651DB">
        <w:rPr>
          <w:b/>
        </w:rPr>
        <w:t xml:space="preserve"> defined in </w:t>
      </w:r>
      <w:proofErr w:type="spellStart"/>
      <w:r w:rsidRPr="003651DB">
        <w:rPr>
          <w:b/>
        </w:rPr>
        <w:t>PSCell</w:t>
      </w:r>
      <w:proofErr w:type="spellEnd"/>
      <w:r w:rsidRPr="003651DB">
        <w:rPr>
          <w:b/>
        </w:rPr>
        <w:t xml:space="preserve"> addition can be reused: </w:t>
      </w:r>
    </w:p>
    <w:p w14:paraId="6E8DC842" w14:textId="77777777" w:rsidR="00594002" w:rsidRPr="003651DB" w:rsidRDefault="00594002" w:rsidP="00594002">
      <w:pPr>
        <w:pStyle w:val="a5"/>
        <w:numPr>
          <w:ilvl w:val="0"/>
          <w:numId w:val="40"/>
        </w:numPr>
        <w:ind w:right="-22"/>
        <w:jc w:val="both"/>
        <w:rPr>
          <w:b/>
          <w:lang w:eastAsia="zh-CN"/>
        </w:rPr>
      </w:pPr>
      <w:r w:rsidRPr="003651DB">
        <w:rPr>
          <w:rFonts w:cs="Times New Roman"/>
          <w:b/>
        </w:rPr>
        <w:t>T</w:t>
      </w:r>
      <w:r w:rsidRPr="003651DB">
        <w:rPr>
          <w:rFonts w:cs="Times New Roman"/>
          <w:b/>
          <w:vertAlign w:val="subscript"/>
        </w:rPr>
        <w:t>∆</w:t>
      </w:r>
      <w:r w:rsidRPr="003651DB">
        <w:rPr>
          <w:rFonts w:cs="Times New Roman"/>
          <w:b/>
        </w:rPr>
        <w:t xml:space="preserve"> = 0 can be expected when </w:t>
      </w:r>
      <w:proofErr w:type="spellStart"/>
      <w:r w:rsidRPr="003651DB">
        <w:rPr>
          <w:rFonts w:cs="Times New Roman"/>
          <w:b/>
        </w:rPr>
        <w:t>PSCell</w:t>
      </w:r>
      <w:proofErr w:type="spellEnd"/>
      <w:r w:rsidRPr="003651DB">
        <w:rPr>
          <w:rFonts w:cs="Times New Roman"/>
          <w:b/>
        </w:rPr>
        <w:t xml:space="preserve"> is activated from a deactivated status and </w:t>
      </w:r>
      <w:r w:rsidRPr="003651DB">
        <w:rPr>
          <w:rFonts w:cs="Times New Roman"/>
          <w:b/>
          <w:bCs/>
        </w:rPr>
        <w:t xml:space="preserve">RLM/BFD measurements is being performed in this </w:t>
      </w:r>
      <w:proofErr w:type="spellStart"/>
      <w:r w:rsidRPr="003651DB">
        <w:rPr>
          <w:rFonts w:cs="Times New Roman"/>
          <w:b/>
          <w:bCs/>
        </w:rPr>
        <w:t>PSCell</w:t>
      </w:r>
      <w:proofErr w:type="spellEnd"/>
      <w:r w:rsidRPr="003651DB">
        <w:rPr>
          <w:rFonts w:cs="Times New Roman"/>
          <w:b/>
        </w:rPr>
        <w:t>; otherwise, T</w:t>
      </w:r>
      <w:r w:rsidRPr="003651DB">
        <w:rPr>
          <w:rFonts w:cs="Times New Roman"/>
          <w:b/>
          <w:vertAlign w:val="subscript"/>
        </w:rPr>
        <w:t>∆</w:t>
      </w:r>
      <w:r w:rsidRPr="003651DB">
        <w:rPr>
          <w:rFonts w:cs="Times New Roman"/>
          <w:b/>
        </w:rPr>
        <w:t xml:space="preserve"> = 1*</w:t>
      </w:r>
      <w:proofErr w:type="spellStart"/>
      <w:r w:rsidRPr="003651DB">
        <w:rPr>
          <w:rFonts w:cs="Times New Roman"/>
          <w:b/>
        </w:rPr>
        <w:t>Trs</w:t>
      </w:r>
      <w:proofErr w:type="spellEnd"/>
      <w:r w:rsidRPr="003651DB">
        <w:rPr>
          <w:rFonts w:cs="Times New Roman"/>
          <w:b/>
        </w:rPr>
        <w:t xml:space="preserve"> </w:t>
      </w:r>
      <w:proofErr w:type="spellStart"/>
      <w:r w:rsidRPr="003651DB">
        <w:rPr>
          <w:rFonts w:cs="Times New Roman"/>
          <w:b/>
        </w:rPr>
        <w:t>ms</w:t>
      </w:r>
      <w:proofErr w:type="spellEnd"/>
      <w:r w:rsidRPr="003651DB">
        <w:rPr>
          <w:rFonts w:cs="Times New Roman"/>
          <w:b/>
        </w:rPr>
        <w:t xml:space="preserve"> for a known or unknown </w:t>
      </w:r>
      <w:proofErr w:type="spellStart"/>
      <w:r w:rsidRPr="003651DB">
        <w:rPr>
          <w:rFonts w:cs="Times New Roman"/>
          <w:b/>
        </w:rPr>
        <w:t>PSCell</w:t>
      </w:r>
      <w:proofErr w:type="spellEnd"/>
      <w:r w:rsidRPr="003651DB">
        <w:rPr>
          <w:rFonts w:cs="Times New Roman"/>
          <w:b/>
        </w:rPr>
        <w:t>.</w:t>
      </w:r>
    </w:p>
    <w:p w14:paraId="1B3D10A7" w14:textId="77777777" w:rsidR="008A17EF" w:rsidRPr="003651DB" w:rsidRDefault="008A17EF" w:rsidP="008A17EF">
      <w:pPr>
        <w:pStyle w:val="B1"/>
        <w:ind w:left="0" w:firstLine="0"/>
        <w:jc w:val="both"/>
        <w:rPr>
          <w:rFonts w:ascii="Times New Roman" w:hAnsi="Times New Roman" w:cs="Times New Roman"/>
          <w:b/>
          <w:sz w:val="20"/>
        </w:rPr>
      </w:pPr>
      <w:r w:rsidRPr="003651DB">
        <w:rPr>
          <w:rFonts w:ascii="Times New Roman" w:hAnsi="Times New Roman" w:cs="Times New Roman" w:hint="eastAsia"/>
          <w:b/>
          <w:sz w:val="20"/>
          <w:lang w:eastAsia="zh-CN"/>
        </w:rPr>
        <w:t>Proposal</w:t>
      </w:r>
      <w:r w:rsidRPr="003651DB">
        <w:rPr>
          <w:rFonts w:ascii="Times New Roman" w:hAnsi="Times New Roman" w:cs="Times New Roman"/>
          <w:b/>
          <w:sz w:val="20"/>
        </w:rPr>
        <w:t xml:space="preserve"> </w:t>
      </w:r>
      <w:r w:rsidRPr="003651DB">
        <w:rPr>
          <w:rFonts w:ascii="Times New Roman" w:hAnsi="Times New Roman" w:cs="Times New Roman" w:hint="eastAsia"/>
          <w:b/>
          <w:sz w:val="20"/>
          <w:lang w:eastAsia="zh-CN"/>
        </w:rPr>
        <w:t>4:</w:t>
      </w:r>
      <w:r w:rsidRPr="003651DB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T</w:t>
      </w:r>
      <w:r w:rsidRPr="003651DB">
        <w:rPr>
          <w:rFonts w:ascii="Times New Roman" w:hAnsi="Times New Roman" w:cs="Times New Roman"/>
          <w:b/>
          <w:sz w:val="20"/>
          <w:vertAlign w:val="subscript"/>
        </w:rPr>
        <w:t>search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is the time for AGC settling and PSS/SSS detection.</w:t>
      </w:r>
    </w:p>
    <w:p w14:paraId="10B49DB4" w14:textId="77777777" w:rsidR="008A17EF" w:rsidRPr="003651DB" w:rsidRDefault="008A17EF" w:rsidP="008A17EF">
      <w:pPr>
        <w:pStyle w:val="B2"/>
        <w:jc w:val="both"/>
        <w:rPr>
          <w:rFonts w:ascii="Times New Roman" w:hAnsi="Times New Roman" w:cs="Times New Roman"/>
          <w:b/>
          <w:sz w:val="20"/>
        </w:rPr>
      </w:pPr>
      <w:r w:rsidRPr="003651DB">
        <w:rPr>
          <w:rFonts w:ascii="Times New Roman" w:hAnsi="Times New Roman" w:cs="Times New Roman"/>
          <w:b/>
          <w:sz w:val="20"/>
        </w:rPr>
        <w:t>-</w:t>
      </w:r>
      <w:r w:rsidRPr="003651DB">
        <w:rPr>
          <w:rFonts w:ascii="Times New Roman" w:hAnsi="Times New Roman" w:cs="Times New Roman"/>
          <w:b/>
          <w:sz w:val="20"/>
        </w:rPr>
        <w:tab/>
        <w:t xml:space="preserve">For NR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PSCell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in FR1: if the target cell is a known cell,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T</w:t>
      </w:r>
      <w:r w:rsidRPr="003651DB">
        <w:rPr>
          <w:rFonts w:ascii="Times New Roman" w:hAnsi="Times New Roman" w:cs="Times New Roman"/>
          <w:b/>
          <w:sz w:val="20"/>
          <w:vertAlign w:val="subscript"/>
        </w:rPr>
        <w:t>search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= 0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ms.</w:t>
      </w:r>
      <w:proofErr w:type="spellEnd"/>
      <w:r w:rsidRPr="003651DB">
        <w:rPr>
          <w:rFonts w:ascii="Times New Roman" w:hAnsi="Times New Roman" w:cs="Times New Roman"/>
          <w:b/>
          <w:sz w:val="20"/>
          <w:lang w:eastAsia="fr-FR"/>
        </w:rPr>
        <w:t xml:space="preserve"> </w:t>
      </w:r>
      <w:r w:rsidRPr="003651DB">
        <w:rPr>
          <w:rFonts w:ascii="Times New Roman" w:hAnsi="Times New Roman" w:cs="Times New Roman"/>
          <w:b/>
          <w:sz w:val="20"/>
        </w:rPr>
        <w:t>If the target cell is an unknown cell and the target cell Es/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Iot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≥ -2 dB, then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T</w:t>
      </w:r>
      <w:r w:rsidRPr="003651DB">
        <w:rPr>
          <w:rFonts w:ascii="Times New Roman" w:hAnsi="Times New Roman" w:cs="Times New Roman"/>
          <w:b/>
          <w:sz w:val="20"/>
          <w:vertAlign w:val="subscript"/>
        </w:rPr>
        <w:t>search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= 3* </w:t>
      </w:r>
      <w:proofErr w:type="spellStart"/>
      <w:r w:rsidRPr="003651DB">
        <w:rPr>
          <w:rFonts w:ascii="Times New Roman" w:hAnsi="Times New Roman" w:cs="Times New Roman"/>
          <w:b/>
          <w:sz w:val="20"/>
          <w:lang w:eastAsia="zh-CN"/>
        </w:rPr>
        <w:t>Trs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ms</w:t>
      </w:r>
      <w:proofErr w:type="spellEnd"/>
      <w:r w:rsidRPr="003651DB">
        <w:rPr>
          <w:rFonts w:ascii="Times New Roman" w:hAnsi="Times New Roman" w:cs="Times New Roman"/>
          <w:b/>
          <w:sz w:val="20"/>
        </w:rPr>
        <w:t>;</w:t>
      </w:r>
    </w:p>
    <w:p w14:paraId="31627E2E" w14:textId="3CA8E33D" w:rsidR="008A17EF" w:rsidRPr="003651DB" w:rsidRDefault="008A17EF" w:rsidP="008A17EF">
      <w:pPr>
        <w:pStyle w:val="B2"/>
        <w:jc w:val="both"/>
        <w:rPr>
          <w:rFonts w:ascii="Times New Roman" w:hAnsi="Times New Roman" w:cs="Times New Roman"/>
          <w:b/>
          <w:sz w:val="20"/>
        </w:rPr>
      </w:pPr>
      <w:r w:rsidRPr="003651DB">
        <w:rPr>
          <w:rFonts w:ascii="Times New Roman" w:hAnsi="Times New Roman" w:cs="Times New Roman"/>
          <w:b/>
          <w:sz w:val="20"/>
        </w:rPr>
        <w:t>-</w:t>
      </w:r>
      <w:r w:rsidRPr="003651DB">
        <w:rPr>
          <w:rFonts w:ascii="Times New Roman" w:hAnsi="Times New Roman" w:cs="Times New Roman"/>
          <w:b/>
          <w:sz w:val="20"/>
        </w:rPr>
        <w:tab/>
        <w:t xml:space="preserve">For NR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PSCell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in FR2: if the target cell is a known cell</w:t>
      </w:r>
      <w:r w:rsidRPr="003651DB">
        <w:rPr>
          <w:rFonts w:ascii="Times New Roman" w:eastAsia="Calibri" w:hAnsi="Times New Roman" w:cs="Times New Roman"/>
          <w:b/>
          <w:sz w:val="20"/>
        </w:rPr>
        <w:t xml:space="preserve">, </w:t>
      </w:r>
      <w:proofErr w:type="spellStart"/>
      <w:r w:rsidRPr="003651DB">
        <w:rPr>
          <w:rFonts w:ascii="Times New Roman" w:eastAsia="Calibri" w:hAnsi="Times New Roman" w:cs="Times New Roman"/>
          <w:b/>
          <w:sz w:val="20"/>
        </w:rPr>
        <w:t>T</w:t>
      </w:r>
      <w:r w:rsidRPr="003651DB">
        <w:rPr>
          <w:rFonts w:ascii="Times New Roman" w:eastAsia="Calibri" w:hAnsi="Times New Roman" w:cs="Times New Roman"/>
          <w:b/>
          <w:sz w:val="20"/>
          <w:vertAlign w:val="subscript"/>
        </w:rPr>
        <w:t>search</w:t>
      </w:r>
      <w:proofErr w:type="spellEnd"/>
      <w:r w:rsidRPr="003651DB">
        <w:rPr>
          <w:rFonts w:ascii="Times New Roman" w:eastAsia="Calibri" w:hAnsi="Times New Roman" w:cs="Times New Roman"/>
          <w:b/>
          <w:sz w:val="20"/>
        </w:rPr>
        <w:t xml:space="preserve"> = 0 </w:t>
      </w:r>
      <w:proofErr w:type="spellStart"/>
      <w:r w:rsidRPr="003651DB">
        <w:rPr>
          <w:rFonts w:ascii="Times New Roman" w:eastAsia="Calibri" w:hAnsi="Times New Roman" w:cs="Times New Roman"/>
          <w:b/>
          <w:sz w:val="20"/>
        </w:rPr>
        <w:t>ms.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</w:t>
      </w:r>
      <w:r w:rsidRPr="003651DB">
        <w:rPr>
          <w:rFonts w:ascii="Times New Roman" w:eastAsia="Calibri" w:hAnsi="Times New Roman" w:cs="Times New Roman"/>
          <w:b/>
          <w:sz w:val="20"/>
        </w:rPr>
        <w:t>If the target cell is an unknown cell</w:t>
      </w:r>
      <w:r w:rsidRPr="003651DB">
        <w:rPr>
          <w:rFonts w:ascii="Times New Roman" w:hAnsi="Times New Roman" w:cs="Times New Roman"/>
          <w:b/>
          <w:sz w:val="20"/>
        </w:rPr>
        <w:t xml:space="preserve"> and the target cell Es/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Iot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≥ -2 dB, then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T</w:t>
      </w:r>
      <w:r w:rsidRPr="003651DB">
        <w:rPr>
          <w:rFonts w:ascii="Times New Roman" w:hAnsi="Times New Roman" w:cs="Times New Roman"/>
          <w:b/>
          <w:sz w:val="20"/>
          <w:vertAlign w:val="subscript"/>
        </w:rPr>
        <w:t>search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= </w:t>
      </w:r>
      <w:r w:rsidRPr="003651DB">
        <w:rPr>
          <w:rFonts w:ascii="Times New Roman" w:hAnsi="Times New Roman" w:cs="Times New Roman"/>
          <w:b/>
          <w:sz w:val="20"/>
          <w:lang w:eastAsia="zh-CN"/>
        </w:rPr>
        <w:t>24</w:t>
      </w:r>
      <w:r w:rsidRPr="003651DB">
        <w:rPr>
          <w:rFonts w:ascii="Times New Roman" w:hAnsi="Times New Roman" w:cs="Times New Roman"/>
          <w:b/>
          <w:sz w:val="20"/>
        </w:rPr>
        <w:t>*</w:t>
      </w:r>
      <w:r w:rsidRPr="003651DB">
        <w:rPr>
          <w:rFonts w:ascii="Times New Roman" w:hAnsi="Times New Roman" w:cs="Times New Roman"/>
          <w:b/>
          <w:sz w:val="20"/>
          <w:lang w:eastAsia="zh-CN"/>
        </w:rPr>
        <w:t xml:space="preserve"> </w:t>
      </w:r>
      <w:proofErr w:type="spellStart"/>
      <w:r w:rsidRPr="003651DB">
        <w:rPr>
          <w:rFonts w:ascii="Times New Roman" w:hAnsi="Times New Roman" w:cs="Times New Roman"/>
          <w:b/>
          <w:sz w:val="20"/>
          <w:lang w:eastAsia="zh-CN"/>
        </w:rPr>
        <w:t>Trs</w:t>
      </w:r>
      <w:proofErr w:type="spellEnd"/>
      <w:r w:rsidRPr="003651DB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3651DB">
        <w:rPr>
          <w:rFonts w:ascii="Times New Roman" w:hAnsi="Times New Roman" w:cs="Times New Roman"/>
          <w:b/>
          <w:sz w:val="20"/>
        </w:rPr>
        <w:t>ms.</w:t>
      </w:r>
      <w:proofErr w:type="spellEnd"/>
    </w:p>
    <w:p w14:paraId="2D5CFA1D" w14:textId="7E4C25A1" w:rsidR="008A17EF" w:rsidRPr="003651DB" w:rsidRDefault="008A17EF" w:rsidP="008A17EF">
      <w:pPr>
        <w:ind w:right="-22"/>
        <w:jc w:val="both"/>
        <w:rPr>
          <w:rFonts w:cs="Times New Roman"/>
          <w:b/>
          <w:lang w:val="en-GB"/>
        </w:rPr>
      </w:pPr>
      <w:r w:rsidRPr="003651DB">
        <w:rPr>
          <w:b/>
          <w:lang w:val="en-GB"/>
        </w:rPr>
        <w:t xml:space="preserve">Proposal 5: RRC based </w:t>
      </w:r>
      <w:proofErr w:type="spellStart"/>
      <w:r w:rsidRPr="003651DB">
        <w:rPr>
          <w:b/>
          <w:lang w:val="en-GB"/>
        </w:rPr>
        <w:t>PSCell</w:t>
      </w:r>
      <w:proofErr w:type="spellEnd"/>
      <w:r w:rsidRPr="003651DB">
        <w:rPr>
          <w:b/>
          <w:lang w:val="en-GB"/>
        </w:rPr>
        <w:t xml:space="preserve"> de-activation delay requirements can be firstly defined based on the </w:t>
      </w:r>
      <w:proofErr w:type="spellStart"/>
      <w:r w:rsidRPr="003651DB">
        <w:rPr>
          <w:rFonts w:cs="Times New Roman"/>
          <w:b/>
          <w:lang w:val="en-GB"/>
        </w:rPr>
        <w:t>PSCell</w:t>
      </w:r>
      <w:proofErr w:type="spellEnd"/>
      <w:r w:rsidRPr="003651DB">
        <w:rPr>
          <w:rFonts w:cs="Times New Roman"/>
          <w:b/>
          <w:lang w:val="en-GB"/>
        </w:rPr>
        <w:t xml:space="preserve"> release delay requirements as defined in section 8.9.3.</w:t>
      </w:r>
    </w:p>
    <w:p w14:paraId="4A4C8EFE" w14:textId="59AD99A7" w:rsidR="00720D0B" w:rsidRPr="003651DB" w:rsidRDefault="00720D0B" w:rsidP="00720D0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zh-CN"/>
        </w:rPr>
      </w:pPr>
      <w:r w:rsidRPr="003651DB">
        <w:rPr>
          <w:b/>
          <w:lang w:eastAsia="zh-CN"/>
        </w:rPr>
        <w:t xml:space="preserve">Proposal 6: The requirements of Direct SCell Activation apply for UE being configured in the RRC reconfiguration message in TS 38.331[2], with only </w:t>
      </w:r>
      <w:proofErr w:type="spellStart"/>
      <w:r w:rsidRPr="003651DB">
        <w:rPr>
          <w:b/>
          <w:lang w:eastAsia="zh-CN"/>
        </w:rPr>
        <w:t>PSCell</w:t>
      </w:r>
      <w:proofErr w:type="spellEnd"/>
      <w:r w:rsidRPr="003651DB">
        <w:rPr>
          <w:b/>
          <w:lang w:eastAsia="zh-CN"/>
        </w:rPr>
        <w:t xml:space="preserve"> in SCG for which the parameter </w:t>
      </w:r>
      <w:proofErr w:type="spellStart"/>
      <w:r w:rsidRPr="003651DB">
        <w:rPr>
          <w:b/>
          <w:lang w:eastAsia="zh-CN"/>
        </w:rPr>
        <w:t>sCellState</w:t>
      </w:r>
      <w:proofErr w:type="spellEnd"/>
      <w:r w:rsidRPr="003651DB">
        <w:rPr>
          <w:b/>
          <w:lang w:eastAsia="zh-CN"/>
        </w:rPr>
        <w:t xml:space="preserve"> is set to activated. </w:t>
      </w:r>
    </w:p>
    <w:p w14:paraId="745BBEAD" w14:textId="52C93DDC" w:rsidR="008A17EF" w:rsidRPr="00CA4936" w:rsidRDefault="008A17EF" w:rsidP="008A17EF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3651DB">
        <w:rPr>
          <w:rFonts w:hint="eastAsia"/>
          <w:b/>
          <w:lang w:eastAsia="zh-CN"/>
        </w:rPr>
        <w:t>P</w:t>
      </w:r>
      <w:r w:rsidRPr="003651DB">
        <w:rPr>
          <w:b/>
          <w:lang w:eastAsia="zh-CN"/>
        </w:rPr>
        <w:t xml:space="preserve">roposal </w:t>
      </w:r>
      <w:r w:rsidR="00720D0B" w:rsidRPr="003651DB">
        <w:rPr>
          <w:b/>
          <w:lang w:eastAsia="zh-CN"/>
        </w:rPr>
        <w:t>7</w:t>
      </w:r>
      <w:r w:rsidRPr="003651DB">
        <w:rPr>
          <w:b/>
          <w:lang w:eastAsia="zh-CN"/>
        </w:rPr>
        <w:t xml:space="preserve">: Longer time could be expected for Direct SCG activation delay if multiple cells (i.e., </w:t>
      </w:r>
      <w:proofErr w:type="spellStart"/>
      <w:r w:rsidRPr="003651DB">
        <w:rPr>
          <w:b/>
          <w:lang w:eastAsia="zh-CN"/>
        </w:rPr>
        <w:t>PSCell+SCell</w:t>
      </w:r>
      <w:proofErr w:type="spellEnd"/>
      <w:r w:rsidRPr="003651DB">
        <w:rPr>
          <w:b/>
          <w:lang w:eastAsia="zh-CN"/>
        </w:rPr>
        <w:t xml:space="preserve">(s)) in the deactivated SCG are directly activated compared to either direct one or multiple SCell activation or direct </w:t>
      </w:r>
      <w:proofErr w:type="spellStart"/>
      <w:r w:rsidRPr="003651DB">
        <w:rPr>
          <w:b/>
          <w:lang w:eastAsia="zh-CN"/>
        </w:rPr>
        <w:t>PSCell</w:t>
      </w:r>
      <w:proofErr w:type="spellEnd"/>
      <w:r w:rsidRPr="003651DB">
        <w:rPr>
          <w:b/>
          <w:lang w:eastAsia="zh-CN"/>
        </w:rPr>
        <w:t xml:space="preserve"> activation delay. No specific requirements would be defined.</w:t>
      </w:r>
    </w:p>
    <w:p w14:paraId="3E9644C0" w14:textId="4865618A" w:rsidR="00226AD0" w:rsidRPr="00FC1E99" w:rsidRDefault="00226AD0" w:rsidP="008A17EF">
      <w:pPr>
        <w:pStyle w:val="RAN4proposal"/>
        <w:numPr>
          <w:ilvl w:val="0"/>
          <w:numId w:val="0"/>
        </w:numPr>
        <w:jc w:val="both"/>
        <w:rPr>
          <w:highlight w:val="yellow"/>
          <w:lang w:val="en-GB"/>
        </w:rPr>
      </w:pPr>
    </w:p>
    <w:p w14:paraId="3DAFBD41" w14:textId="77777777" w:rsidR="003B659E" w:rsidRPr="0095295C" w:rsidRDefault="003B659E" w:rsidP="00587AE8">
      <w:pPr>
        <w:pStyle w:val="RAN4H1"/>
        <w:jc w:val="both"/>
      </w:pPr>
      <w:r w:rsidRPr="0095295C">
        <w:t>References</w:t>
      </w:r>
    </w:p>
    <w:p w14:paraId="3EF87422" w14:textId="26798E19" w:rsidR="002C4A07" w:rsidRPr="008A17EF" w:rsidRDefault="008A17EF" w:rsidP="00587AE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8A17EF">
        <w:rPr>
          <w:rFonts w:eastAsia="Times New Roman" w:cs="Times New Roman"/>
          <w:szCs w:val="20"/>
        </w:rPr>
        <w:t>R4-2120334</w:t>
      </w:r>
      <w:r w:rsidR="002C4A07" w:rsidRPr="0038375E">
        <w:rPr>
          <w:rFonts w:eastAsia="Times New Roman" w:cs="Times New Roman"/>
          <w:szCs w:val="20"/>
        </w:rPr>
        <w:t xml:space="preserve">, </w:t>
      </w:r>
      <w:r w:rsidR="00D44B58" w:rsidRPr="0038375E">
        <w:rPr>
          <w:rFonts w:eastAsia="Times New Roman" w:cs="Times New Roman"/>
          <w:szCs w:val="20"/>
        </w:rPr>
        <w:t>WF on R17 further Multi-RAT Dual-Connectivity enhancements</w:t>
      </w:r>
      <w:r w:rsidR="002C4A07" w:rsidRPr="0038375E">
        <w:rPr>
          <w:rFonts w:eastAsia="Times New Roman" w:cs="Times New Roman"/>
          <w:szCs w:val="20"/>
        </w:rPr>
        <w:t xml:space="preserve">, </w:t>
      </w:r>
      <w:r w:rsidR="00D44B58" w:rsidRPr="0038375E">
        <w:rPr>
          <w:rFonts w:eastAsia="Times New Roman" w:cs="Times New Roman"/>
          <w:szCs w:val="20"/>
        </w:rPr>
        <w:t xml:space="preserve">Huawei, </w:t>
      </w:r>
      <w:proofErr w:type="spellStart"/>
      <w:r w:rsidR="00D44B58" w:rsidRPr="0038375E">
        <w:rPr>
          <w:rFonts w:eastAsia="Times New Roman" w:cs="Times New Roman"/>
          <w:szCs w:val="20"/>
        </w:rPr>
        <w:t>HiSilicon</w:t>
      </w:r>
      <w:proofErr w:type="spellEnd"/>
      <w:r w:rsidR="002C4A07" w:rsidRPr="0038375E">
        <w:rPr>
          <w:rFonts w:eastAsia="Times New Roman" w:cs="Times New Roman"/>
          <w:szCs w:val="20"/>
        </w:rPr>
        <w:t>.</w:t>
      </w:r>
    </w:p>
    <w:p w14:paraId="204D1719" w14:textId="380CB7EF" w:rsidR="008A17EF" w:rsidRPr="0038375E" w:rsidRDefault="008A17EF" w:rsidP="00587AE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8A17EF">
        <w:rPr>
          <w:rFonts w:eastAsia="Times New Roman" w:cs="Times New Roman"/>
          <w:szCs w:val="20"/>
          <w:lang w:val="en-GB"/>
        </w:rPr>
        <w:t>R4-2118373</w:t>
      </w:r>
      <w:r>
        <w:rPr>
          <w:rFonts w:eastAsia="Times New Roman" w:cs="Times New Roman"/>
          <w:szCs w:val="20"/>
          <w:lang w:val="en-GB"/>
        </w:rPr>
        <w:t>,</w:t>
      </w:r>
      <w:r w:rsidRPr="008A17EF">
        <w:rPr>
          <w:rFonts w:eastAsia="Times New Roman" w:cs="Times New Roman"/>
          <w:szCs w:val="20"/>
          <w:lang w:val="en-GB"/>
        </w:rPr>
        <w:t xml:space="preserve"> Discussion on efficient activation</w:t>
      </w:r>
      <w:r w:rsidR="00C630F7">
        <w:rPr>
          <w:rFonts w:eastAsia="Times New Roman" w:cs="Times New Roman"/>
          <w:szCs w:val="20"/>
          <w:lang w:val="en-GB"/>
        </w:rPr>
        <w:t>/</w:t>
      </w:r>
      <w:r w:rsidRPr="008A17EF">
        <w:rPr>
          <w:rFonts w:eastAsia="Times New Roman" w:cs="Times New Roman"/>
          <w:szCs w:val="20"/>
          <w:lang w:val="en-GB"/>
        </w:rPr>
        <w:t>de-activation mechanism for one SCG</w:t>
      </w:r>
      <w:r>
        <w:rPr>
          <w:rFonts w:eastAsia="Times New Roman" w:cs="Times New Roman"/>
          <w:szCs w:val="20"/>
          <w:lang w:val="en-GB"/>
        </w:rPr>
        <w:t>, OPPO</w:t>
      </w:r>
    </w:p>
    <w:p w14:paraId="7AA691D0" w14:textId="77777777" w:rsidR="003B659E" w:rsidRDefault="003B659E" w:rsidP="00587AE8">
      <w:pPr>
        <w:ind w:right="-22"/>
        <w:jc w:val="both"/>
        <w:rPr>
          <w:lang w:val="en-GB"/>
        </w:rPr>
      </w:pPr>
    </w:p>
    <w:p w14:paraId="7BF34BA9" w14:textId="77777777" w:rsidR="00687FA0" w:rsidRPr="003B659E" w:rsidRDefault="00687FA0" w:rsidP="00587AE8">
      <w:pPr>
        <w:ind w:right="-22"/>
        <w:jc w:val="both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2DF01" w14:textId="77777777" w:rsidR="00B801F5" w:rsidRDefault="00B801F5" w:rsidP="00001C9B">
      <w:pPr>
        <w:spacing w:after="0" w:line="240" w:lineRule="auto"/>
      </w:pPr>
      <w:r>
        <w:separator/>
      </w:r>
    </w:p>
  </w:endnote>
  <w:endnote w:type="continuationSeparator" w:id="0">
    <w:p w14:paraId="4419BBD7" w14:textId="77777777" w:rsidR="00B801F5" w:rsidRDefault="00B801F5" w:rsidP="00001C9B">
      <w:pPr>
        <w:spacing w:after="0" w:line="240" w:lineRule="auto"/>
      </w:pPr>
      <w:r>
        <w:continuationSeparator/>
      </w:r>
    </w:p>
  </w:endnote>
  <w:endnote w:type="continuationNotice" w:id="1">
    <w:p w14:paraId="268FDEA4" w14:textId="77777777" w:rsidR="00B801F5" w:rsidRDefault="00B801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A3EF1" w14:textId="77777777" w:rsidR="00B801F5" w:rsidRDefault="00B801F5" w:rsidP="00001C9B">
      <w:pPr>
        <w:spacing w:after="0" w:line="240" w:lineRule="auto"/>
      </w:pPr>
      <w:r>
        <w:separator/>
      </w:r>
    </w:p>
  </w:footnote>
  <w:footnote w:type="continuationSeparator" w:id="0">
    <w:p w14:paraId="02F66F2C" w14:textId="77777777" w:rsidR="00B801F5" w:rsidRDefault="00B801F5" w:rsidP="00001C9B">
      <w:pPr>
        <w:spacing w:after="0" w:line="240" w:lineRule="auto"/>
      </w:pPr>
      <w:r>
        <w:continuationSeparator/>
      </w:r>
    </w:p>
  </w:footnote>
  <w:footnote w:type="continuationNotice" w:id="1">
    <w:p w14:paraId="6114F92A" w14:textId="77777777" w:rsidR="00B801F5" w:rsidRDefault="00B801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E10F0"/>
    <w:multiLevelType w:val="hybridMultilevel"/>
    <w:tmpl w:val="F350F868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A274AE"/>
    <w:multiLevelType w:val="hybridMultilevel"/>
    <w:tmpl w:val="AD041B64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4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50B8A"/>
    <w:multiLevelType w:val="multilevel"/>
    <w:tmpl w:val="75050B8A"/>
    <w:lvl w:ilvl="0">
      <w:start w:val="2"/>
      <w:numFmt w:val="bullet"/>
      <w:lvlText w:val="-"/>
      <w:lvlJc w:val="left"/>
      <w:pPr>
        <w:ind w:left="2220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7"/>
  </w:num>
  <w:num w:numId="5">
    <w:abstractNumId w:val="22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6"/>
  </w:num>
  <w:num w:numId="16">
    <w:abstractNumId w:val="4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8"/>
  </w:num>
  <w:num w:numId="22">
    <w:abstractNumId w:val="24"/>
  </w:num>
  <w:num w:numId="23">
    <w:abstractNumId w:val="6"/>
  </w:num>
  <w:num w:numId="24">
    <w:abstractNumId w:val="17"/>
  </w:num>
  <w:num w:numId="25">
    <w:abstractNumId w:val="0"/>
  </w:num>
  <w:num w:numId="26">
    <w:abstractNumId w:val="3"/>
  </w:num>
  <w:num w:numId="27">
    <w:abstractNumId w:val="10"/>
  </w:num>
  <w:num w:numId="28">
    <w:abstractNumId w:val="20"/>
  </w:num>
  <w:num w:numId="29">
    <w:abstractNumId w:val="11"/>
  </w:num>
  <w:num w:numId="30">
    <w:abstractNumId w:val="27"/>
  </w:num>
  <w:num w:numId="31">
    <w:abstractNumId w:val="28"/>
  </w:num>
  <w:num w:numId="32">
    <w:abstractNumId w:val="19"/>
  </w:num>
  <w:num w:numId="33">
    <w:abstractNumId w:val="9"/>
  </w:num>
  <w:num w:numId="34">
    <w:abstractNumId w:val="14"/>
  </w:num>
  <w:num w:numId="35">
    <w:abstractNumId w:val="23"/>
  </w:num>
  <w:num w:numId="36">
    <w:abstractNumId w:val="15"/>
    <w:lvlOverride w:ilvl="0">
      <w:startOverride w:val="1"/>
    </w:lvlOverride>
  </w:num>
  <w:num w:numId="37">
    <w:abstractNumId w:val="29"/>
  </w:num>
  <w:num w:numId="38">
    <w:abstractNumId w:val="25"/>
  </w:num>
  <w:num w:numId="39">
    <w:abstractNumId w:val="21"/>
  </w:num>
  <w:num w:numId="40">
    <w:abstractNumId w:val="5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D2E5F"/>
    <w:rsid w:val="000E17FC"/>
    <w:rsid w:val="000E766D"/>
    <w:rsid w:val="000F0422"/>
    <w:rsid w:val="000F7489"/>
    <w:rsid w:val="0010671C"/>
    <w:rsid w:val="00124EB8"/>
    <w:rsid w:val="00125379"/>
    <w:rsid w:val="00130471"/>
    <w:rsid w:val="00134EF8"/>
    <w:rsid w:val="00136252"/>
    <w:rsid w:val="00141D43"/>
    <w:rsid w:val="001745F8"/>
    <w:rsid w:val="00176671"/>
    <w:rsid w:val="001838CF"/>
    <w:rsid w:val="001A2736"/>
    <w:rsid w:val="001C2F6D"/>
    <w:rsid w:val="001C6FE0"/>
    <w:rsid w:val="001D2CD3"/>
    <w:rsid w:val="001D3E85"/>
    <w:rsid w:val="001E30F6"/>
    <w:rsid w:val="002010DC"/>
    <w:rsid w:val="00202C59"/>
    <w:rsid w:val="002105C6"/>
    <w:rsid w:val="002170B6"/>
    <w:rsid w:val="00220E89"/>
    <w:rsid w:val="00226AD0"/>
    <w:rsid w:val="00230040"/>
    <w:rsid w:val="00235F5C"/>
    <w:rsid w:val="002463A1"/>
    <w:rsid w:val="00281B0E"/>
    <w:rsid w:val="00295EAF"/>
    <w:rsid w:val="002B0BDA"/>
    <w:rsid w:val="002B1831"/>
    <w:rsid w:val="002B4922"/>
    <w:rsid w:val="002B5C89"/>
    <w:rsid w:val="002C2D19"/>
    <w:rsid w:val="002C4A07"/>
    <w:rsid w:val="002D0927"/>
    <w:rsid w:val="002D10FA"/>
    <w:rsid w:val="002D4C55"/>
    <w:rsid w:val="0032408A"/>
    <w:rsid w:val="003257C1"/>
    <w:rsid w:val="00346683"/>
    <w:rsid w:val="00350E04"/>
    <w:rsid w:val="00363CF1"/>
    <w:rsid w:val="003651DB"/>
    <w:rsid w:val="0038375E"/>
    <w:rsid w:val="003B659E"/>
    <w:rsid w:val="003B6EA0"/>
    <w:rsid w:val="003D74B7"/>
    <w:rsid w:val="00405EB6"/>
    <w:rsid w:val="0041303B"/>
    <w:rsid w:val="00417AA0"/>
    <w:rsid w:val="0042511E"/>
    <w:rsid w:val="00435077"/>
    <w:rsid w:val="0043750A"/>
    <w:rsid w:val="0044160A"/>
    <w:rsid w:val="00445154"/>
    <w:rsid w:val="004555CF"/>
    <w:rsid w:val="004857AF"/>
    <w:rsid w:val="004B7B4A"/>
    <w:rsid w:val="004E5E66"/>
    <w:rsid w:val="00503B4D"/>
    <w:rsid w:val="00504EE9"/>
    <w:rsid w:val="00507F0B"/>
    <w:rsid w:val="00523F4E"/>
    <w:rsid w:val="00535856"/>
    <w:rsid w:val="005433E0"/>
    <w:rsid w:val="0054442C"/>
    <w:rsid w:val="00550285"/>
    <w:rsid w:val="00553D08"/>
    <w:rsid w:val="00567353"/>
    <w:rsid w:val="005713D7"/>
    <w:rsid w:val="005754B5"/>
    <w:rsid w:val="00577DF0"/>
    <w:rsid w:val="00577E81"/>
    <w:rsid w:val="005836F8"/>
    <w:rsid w:val="00587AE8"/>
    <w:rsid w:val="005918FA"/>
    <w:rsid w:val="00594002"/>
    <w:rsid w:val="00597D78"/>
    <w:rsid w:val="005A1B80"/>
    <w:rsid w:val="005B39A5"/>
    <w:rsid w:val="005B7C99"/>
    <w:rsid w:val="005C5D8C"/>
    <w:rsid w:val="005D505A"/>
    <w:rsid w:val="005E3125"/>
    <w:rsid w:val="005E61A8"/>
    <w:rsid w:val="005F6419"/>
    <w:rsid w:val="00617400"/>
    <w:rsid w:val="00660991"/>
    <w:rsid w:val="00664950"/>
    <w:rsid w:val="00666109"/>
    <w:rsid w:val="00675104"/>
    <w:rsid w:val="00683220"/>
    <w:rsid w:val="00687FA0"/>
    <w:rsid w:val="006A20A8"/>
    <w:rsid w:val="006B7010"/>
    <w:rsid w:val="006D35A2"/>
    <w:rsid w:val="006E0909"/>
    <w:rsid w:val="006F52F0"/>
    <w:rsid w:val="00702309"/>
    <w:rsid w:val="00705B17"/>
    <w:rsid w:val="007145FF"/>
    <w:rsid w:val="00720D0B"/>
    <w:rsid w:val="00725C24"/>
    <w:rsid w:val="00745F13"/>
    <w:rsid w:val="00751515"/>
    <w:rsid w:val="007573AF"/>
    <w:rsid w:val="00764894"/>
    <w:rsid w:val="00770454"/>
    <w:rsid w:val="00781E1D"/>
    <w:rsid w:val="00785232"/>
    <w:rsid w:val="007937F8"/>
    <w:rsid w:val="007C3ED0"/>
    <w:rsid w:val="007E4694"/>
    <w:rsid w:val="007E7095"/>
    <w:rsid w:val="00806A76"/>
    <w:rsid w:val="0080756D"/>
    <w:rsid w:val="00811C9D"/>
    <w:rsid w:val="008147E0"/>
    <w:rsid w:val="00816C80"/>
    <w:rsid w:val="008244F8"/>
    <w:rsid w:val="00830E5A"/>
    <w:rsid w:val="00830F30"/>
    <w:rsid w:val="00841BCD"/>
    <w:rsid w:val="008508F9"/>
    <w:rsid w:val="00875AD2"/>
    <w:rsid w:val="00880AF3"/>
    <w:rsid w:val="008826C1"/>
    <w:rsid w:val="008A17EF"/>
    <w:rsid w:val="008A6DB2"/>
    <w:rsid w:val="008B0656"/>
    <w:rsid w:val="008B0951"/>
    <w:rsid w:val="008D0F43"/>
    <w:rsid w:val="009042BD"/>
    <w:rsid w:val="009050B7"/>
    <w:rsid w:val="00917F44"/>
    <w:rsid w:val="00927B07"/>
    <w:rsid w:val="009557A8"/>
    <w:rsid w:val="00971F52"/>
    <w:rsid w:val="00977E1D"/>
    <w:rsid w:val="00980D24"/>
    <w:rsid w:val="009A1CFE"/>
    <w:rsid w:val="009B494B"/>
    <w:rsid w:val="009C003D"/>
    <w:rsid w:val="009C2AB3"/>
    <w:rsid w:val="009D1A4A"/>
    <w:rsid w:val="00A03CC0"/>
    <w:rsid w:val="00A1037B"/>
    <w:rsid w:val="00A14093"/>
    <w:rsid w:val="00A22B78"/>
    <w:rsid w:val="00A25AE5"/>
    <w:rsid w:val="00A27328"/>
    <w:rsid w:val="00A312D9"/>
    <w:rsid w:val="00A36079"/>
    <w:rsid w:val="00A37002"/>
    <w:rsid w:val="00A704F9"/>
    <w:rsid w:val="00AA1B0E"/>
    <w:rsid w:val="00AA2E2F"/>
    <w:rsid w:val="00AA6A77"/>
    <w:rsid w:val="00AC5CA7"/>
    <w:rsid w:val="00AC7F0F"/>
    <w:rsid w:val="00AD58AB"/>
    <w:rsid w:val="00AE56B1"/>
    <w:rsid w:val="00AF531A"/>
    <w:rsid w:val="00AF7EDD"/>
    <w:rsid w:val="00B21469"/>
    <w:rsid w:val="00B27FB5"/>
    <w:rsid w:val="00B40E2A"/>
    <w:rsid w:val="00B50606"/>
    <w:rsid w:val="00B53B0F"/>
    <w:rsid w:val="00B73862"/>
    <w:rsid w:val="00B801F5"/>
    <w:rsid w:val="00BA6900"/>
    <w:rsid w:val="00BA6E48"/>
    <w:rsid w:val="00BA724E"/>
    <w:rsid w:val="00BB2B2F"/>
    <w:rsid w:val="00BB64BE"/>
    <w:rsid w:val="00BC5888"/>
    <w:rsid w:val="00BD5534"/>
    <w:rsid w:val="00BF2218"/>
    <w:rsid w:val="00C009F4"/>
    <w:rsid w:val="00C07965"/>
    <w:rsid w:val="00C102A2"/>
    <w:rsid w:val="00C11909"/>
    <w:rsid w:val="00C175B7"/>
    <w:rsid w:val="00C178D6"/>
    <w:rsid w:val="00C432A4"/>
    <w:rsid w:val="00C62638"/>
    <w:rsid w:val="00C630F7"/>
    <w:rsid w:val="00C801F6"/>
    <w:rsid w:val="00C83980"/>
    <w:rsid w:val="00C94120"/>
    <w:rsid w:val="00CA4936"/>
    <w:rsid w:val="00CC4CBC"/>
    <w:rsid w:val="00CD03CB"/>
    <w:rsid w:val="00CD5A78"/>
    <w:rsid w:val="00CD7492"/>
    <w:rsid w:val="00CE3A6B"/>
    <w:rsid w:val="00CF665E"/>
    <w:rsid w:val="00CF69F6"/>
    <w:rsid w:val="00D00211"/>
    <w:rsid w:val="00D06309"/>
    <w:rsid w:val="00D20899"/>
    <w:rsid w:val="00D27872"/>
    <w:rsid w:val="00D351EA"/>
    <w:rsid w:val="00D43403"/>
    <w:rsid w:val="00D44B58"/>
    <w:rsid w:val="00D531A0"/>
    <w:rsid w:val="00D62E71"/>
    <w:rsid w:val="00D63E2D"/>
    <w:rsid w:val="00D647AD"/>
    <w:rsid w:val="00D64DEE"/>
    <w:rsid w:val="00D740CA"/>
    <w:rsid w:val="00D85728"/>
    <w:rsid w:val="00D96B51"/>
    <w:rsid w:val="00D97F4E"/>
    <w:rsid w:val="00DA2EF9"/>
    <w:rsid w:val="00DC4C61"/>
    <w:rsid w:val="00DD555A"/>
    <w:rsid w:val="00DF2997"/>
    <w:rsid w:val="00E07D60"/>
    <w:rsid w:val="00E14F5F"/>
    <w:rsid w:val="00E20496"/>
    <w:rsid w:val="00E30406"/>
    <w:rsid w:val="00E5388D"/>
    <w:rsid w:val="00E6003B"/>
    <w:rsid w:val="00E73E15"/>
    <w:rsid w:val="00E74719"/>
    <w:rsid w:val="00E84B98"/>
    <w:rsid w:val="00E858D6"/>
    <w:rsid w:val="00E9180A"/>
    <w:rsid w:val="00E94356"/>
    <w:rsid w:val="00EA17AC"/>
    <w:rsid w:val="00EB0792"/>
    <w:rsid w:val="00EC6155"/>
    <w:rsid w:val="00EC7BC3"/>
    <w:rsid w:val="00ED7600"/>
    <w:rsid w:val="00EF2A70"/>
    <w:rsid w:val="00F00E6D"/>
    <w:rsid w:val="00F07AC5"/>
    <w:rsid w:val="00F1362C"/>
    <w:rsid w:val="00F2161B"/>
    <w:rsid w:val="00F30BDC"/>
    <w:rsid w:val="00F62A59"/>
    <w:rsid w:val="00F6574C"/>
    <w:rsid w:val="00F711F1"/>
    <w:rsid w:val="00F76908"/>
    <w:rsid w:val="00F824F5"/>
    <w:rsid w:val="00F84BAE"/>
    <w:rsid w:val="00FA3FA5"/>
    <w:rsid w:val="00FC09F8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5C2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E5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725C24"/>
    <w:rPr>
      <w:rFonts w:ascii="Times New Roman" w:hAnsi="Times New Roman"/>
      <w:b/>
      <w:bCs/>
      <w:sz w:val="32"/>
      <w:szCs w:val="32"/>
    </w:rPr>
  </w:style>
  <w:style w:type="character" w:customStyle="1" w:styleId="B1Char">
    <w:name w:val="B1 Char"/>
    <w:link w:val="B1"/>
    <w:qFormat/>
    <w:locked/>
    <w:rsid w:val="00725C24"/>
  </w:style>
  <w:style w:type="paragraph" w:customStyle="1" w:styleId="B1">
    <w:name w:val="B1"/>
    <w:basedOn w:val="a"/>
    <w:link w:val="B1Char"/>
    <w:qFormat/>
    <w:rsid w:val="00725C24"/>
    <w:pPr>
      <w:spacing w:after="180" w:line="240" w:lineRule="auto"/>
      <w:ind w:left="568" w:hanging="284"/>
    </w:pPr>
    <w:rPr>
      <w:rFonts w:asciiTheme="minorHAnsi" w:hAnsiTheme="minorHAnsi"/>
      <w:sz w:val="22"/>
    </w:rPr>
  </w:style>
  <w:style w:type="character" w:customStyle="1" w:styleId="B2Char">
    <w:name w:val="B2 Char"/>
    <w:link w:val="B2"/>
    <w:qFormat/>
    <w:locked/>
    <w:rsid w:val="00725C24"/>
  </w:style>
  <w:style w:type="paragraph" w:customStyle="1" w:styleId="B2">
    <w:name w:val="B2"/>
    <w:basedOn w:val="a"/>
    <w:link w:val="B2Char"/>
    <w:qFormat/>
    <w:rsid w:val="00725C24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B3Char">
    <w:name w:val="B3 Char"/>
    <w:link w:val="B3"/>
    <w:locked/>
    <w:rsid w:val="00725C24"/>
  </w:style>
  <w:style w:type="paragraph" w:customStyle="1" w:styleId="B3">
    <w:name w:val="B3"/>
    <w:basedOn w:val="a"/>
    <w:link w:val="B3Char"/>
    <w:qFormat/>
    <w:rsid w:val="00725C24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character" w:customStyle="1" w:styleId="B4Char">
    <w:name w:val="B4 Char"/>
    <w:link w:val="B4"/>
    <w:locked/>
    <w:rsid w:val="00725C24"/>
  </w:style>
  <w:style w:type="paragraph" w:customStyle="1" w:styleId="B4">
    <w:name w:val="B4"/>
    <w:basedOn w:val="a"/>
    <w:link w:val="B4Char"/>
    <w:rsid w:val="00725C24"/>
    <w:pPr>
      <w:spacing w:after="180" w:line="240" w:lineRule="auto"/>
      <w:ind w:left="1418" w:hanging="284"/>
    </w:pPr>
    <w:rPr>
      <w:rFonts w:asciiTheme="minorHAnsi" w:hAnsiTheme="minorHAnsi"/>
      <w:sz w:val="22"/>
    </w:rPr>
  </w:style>
  <w:style w:type="paragraph" w:customStyle="1" w:styleId="H6">
    <w:name w:val="H6"/>
    <w:basedOn w:val="5"/>
    <w:next w:val="a"/>
    <w:link w:val="H6Char"/>
    <w:qFormat/>
    <w:rsid w:val="000D2E5F"/>
    <w:pPr>
      <w:numPr>
        <w:ilvl w:val="4"/>
      </w:numPr>
      <w:spacing w:before="120" w:after="180" w:line="240" w:lineRule="auto"/>
      <w:ind w:left="1985" w:hanging="1985"/>
      <w:outlineLvl w:val="9"/>
    </w:pPr>
    <w:rPr>
      <w:rFonts w:ascii="Arial" w:eastAsia="宋体" w:hAnsi="Arial" w:cs="Times New Roman"/>
      <w:b w:val="0"/>
      <w:bCs w:val="0"/>
      <w:sz w:val="20"/>
      <w:szCs w:val="18"/>
      <w:lang w:val="sv-SE" w:eastAsia="zh-CN"/>
    </w:rPr>
  </w:style>
  <w:style w:type="paragraph" w:customStyle="1" w:styleId="EQ">
    <w:name w:val="EQ"/>
    <w:basedOn w:val="a"/>
    <w:next w:val="a"/>
    <w:link w:val="EQChar"/>
    <w:qFormat/>
    <w:rsid w:val="000D2E5F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H6Char">
    <w:name w:val="H6 Char"/>
    <w:link w:val="H6"/>
    <w:qFormat/>
    <w:rsid w:val="000D2E5F"/>
    <w:rPr>
      <w:rFonts w:ascii="Arial" w:eastAsia="宋体" w:hAnsi="Arial" w:cs="Times New Roman"/>
      <w:sz w:val="20"/>
      <w:szCs w:val="18"/>
      <w:lang w:val="sv-SE" w:eastAsia="zh-CN"/>
    </w:rPr>
  </w:style>
  <w:style w:type="character" w:customStyle="1" w:styleId="EQChar">
    <w:name w:val="EQ Char"/>
    <w:link w:val="EQ"/>
    <w:qFormat/>
    <w:locked/>
    <w:rsid w:val="000D2E5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0D2E5F"/>
    <w:rPr>
      <w:rFonts w:ascii="Times New Roman" w:hAnsi="Times New Roman"/>
      <w:b/>
      <w:bCs/>
      <w:sz w:val="28"/>
      <w:szCs w:val="28"/>
    </w:rPr>
  </w:style>
  <w:style w:type="character" w:customStyle="1" w:styleId="NOChar">
    <w:name w:val="NO Char"/>
    <w:link w:val="NO"/>
    <w:qFormat/>
    <w:locked/>
    <w:rsid w:val="00E9180A"/>
  </w:style>
  <w:style w:type="paragraph" w:customStyle="1" w:styleId="NO">
    <w:name w:val="NO"/>
    <w:basedOn w:val="a"/>
    <w:link w:val="NOChar"/>
    <w:qFormat/>
    <w:rsid w:val="00E9180A"/>
    <w:pPr>
      <w:keepLines/>
      <w:spacing w:after="180" w:line="240" w:lineRule="auto"/>
      <w:ind w:left="1135" w:hanging="851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4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12137F-9471-4027-AFFA-56B93023F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Roy Hu</cp:lastModifiedBy>
  <cp:revision>14</cp:revision>
  <dcterms:created xsi:type="dcterms:W3CDTF">2022-01-05T12:36:00Z</dcterms:created>
  <dcterms:modified xsi:type="dcterms:W3CDTF">2022-01-10T12:06:00Z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